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42" w:rsidRDefault="00A13B42" w:rsidP="00A12E2D">
      <w:pPr>
        <w:jc w:val="center"/>
        <w:rPr>
          <w:b/>
          <w:sz w:val="28"/>
          <w:szCs w:val="28"/>
        </w:rPr>
      </w:pPr>
    </w:p>
    <w:p w:rsidR="00994DC0" w:rsidRDefault="00994DC0" w:rsidP="00994DC0">
      <w:pPr>
        <w:jc w:val="right"/>
        <w:rPr>
          <w:sz w:val="20"/>
          <w:szCs w:val="20"/>
        </w:rPr>
      </w:pPr>
      <w:r w:rsidRPr="00A13B42">
        <w:rPr>
          <w:sz w:val="20"/>
          <w:szCs w:val="20"/>
        </w:rPr>
        <w:t xml:space="preserve">Утверждено приказом </w:t>
      </w:r>
    </w:p>
    <w:p w:rsidR="00994DC0" w:rsidRPr="00A13B42" w:rsidRDefault="00994DC0" w:rsidP="00994DC0">
      <w:pPr>
        <w:jc w:val="right"/>
        <w:rPr>
          <w:sz w:val="20"/>
          <w:szCs w:val="20"/>
        </w:rPr>
      </w:pPr>
      <w:r w:rsidRPr="00A13B42">
        <w:rPr>
          <w:sz w:val="20"/>
          <w:szCs w:val="20"/>
        </w:rPr>
        <w:t>генерального директор</w:t>
      </w:r>
      <w:proofErr w:type="gramStart"/>
      <w:r w:rsidRPr="00A13B42">
        <w:rPr>
          <w:sz w:val="20"/>
          <w:szCs w:val="20"/>
        </w:rPr>
        <w:t xml:space="preserve">а </w:t>
      </w:r>
      <w:r>
        <w:rPr>
          <w:sz w:val="20"/>
          <w:szCs w:val="20"/>
        </w:rPr>
        <w:t>ООО</w:t>
      </w:r>
      <w:proofErr w:type="gramEnd"/>
      <w:r>
        <w:rPr>
          <w:sz w:val="20"/>
          <w:szCs w:val="20"/>
        </w:rPr>
        <w:t xml:space="preserve"> Ломбард «Заречье» от </w:t>
      </w:r>
      <w:r w:rsidR="007C4887">
        <w:rPr>
          <w:sz w:val="20"/>
          <w:szCs w:val="20"/>
        </w:rPr>
        <w:t>01.09</w:t>
      </w:r>
      <w:r>
        <w:rPr>
          <w:sz w:val="20"/>
          <w:szCs w:val="20"/>
        </w:rPr>
        <w:t>.2015г</w:t>
      </w:r>
      <w:r w:rsidRPr="00A13B42">
        <w:rPr>
          <w:sz w:val="20"/>
          <w:szCs w:val="20"/>
        </w:rPr>
        <w:t>.</w:t>
      </w:r>
    </w:p>
    <w:p w:rsidR="00994DC0" w:rsidRDefault="00994DC0" w:rsidP="00994DC0">
      <w:pPr>
        <w:jc w:val="center"/>
        <w:rPr>
          <w:b/>
          <w:sz w:val="28"/>
          <w:szCs w:val="28"/>
        </w:rPr>
      </w:pPr>
    </w:p>
    <w:p w:rsidR="00994DC0" w:rsidRDefault="00994DC0" w:rsidP="00994DC0">
      <w:pPr>
        <w:jc w:val="right"/>
        <w:rPr>
          <w:sz w:val="20"/>
          <w:szCs w:val="20"/>
        </w:rPr>
      </w:pPr>
    </w:p>
    <w:p w:rsidR="00994DC0" w:rsidRPr="001E0F5F" w:rsidRDefault="00994DC0" w:rsidP="00994DC0">
      <w:pPr>
        <w:jc w:val="center"/>
        <w:rPr>
          <w:b/>
          <w:sz w:val="28"/>
          <w:szCs w:val="28"/>
        </w:rPr>
      </w:pPr>
      <w:r w:rsidRPr="00A13B42">
        <w:rPr>
          <w:b/>
          <w:sz w:val="28"/>
          <w:szCs w:val="28"/>
        </w:rPr>
        <w:t>Общество с ограниченной ответственностью Ломбард «Заречье»</w:t>
      </w:r>
    </w:p>
    <w:p w:rsidR="007C4887" w:rsidRDefault="00802400" w:rsidP="00994DC0">
      <w:pPr>
        <w:jc w:val="center"/>
        <w:rPr>
          <w:b/>
          <w:sz w:val="32"/>
          <w:szCs w:val="32"/>
        </w:rPr>
      </w:pPr>
      <w:r>
        <w:rPr>
          <w:b/>
          <w:sz w:val="32"/>
          <w:szCs w:val="32"/>
        </w:rPr>
        <w:t>ПОЛОЖЕНИЕ О ЛОМБАРДЕ</w:t>
      </w:r>
    </w:p>
    <w:p w:rsidR="007C4887" w:rsidRDefault="007C4887" w:rsidP="00994DC0">
      <w:pPr>
        <w:jc w:val="center"/>
        <w:rPr>
          <w:b/>
          <w:sz w:val="32"/>
          <w:szCs w:val="32"/>
        </w:rPr>
      </w:pPr>
    </w:p>
    <w:p w:rsidR="00606C9A" w:rsidRPr="00606C9A" w:rsidRDefault="00606C9A" w:rsidP="00994DC0">
      <w:pPr>
        <w:jc w:val="center"/>
        <w:rPr>
          <w:b/>
          <w:sz w:val="26"/>
          <w:szCs w:val="26"/>
        </w:rPr>
      </w:pPr>
      <w:r w:rsidRPr="00606C9A">
        <w:rPr>
          <w:b/>
          <w:sz w:val="26"/>
          <w:szCs w:val="26"/>
        </w:rPr>
        <w:t>ОБЩИЕ УСЛОВИЯ ДОГОВОРА ПОТРЕБИТЕЛЬСКОГО ЗАЙМА</w:t>
      </w:r>
    </w:p>
    <w:p w:rsidR="00994DC0" w:rsidRPr="00A13B42" w:rsidRDefault="00994DC0" w:rsidP="00994DC0">
      <w:pPr>
        <w:jc w:val="center"/>
        <w:rPr>
          <w:rFonts w:cs="Times New Roman"/>
          <w:b/>
          <w:i/>
          <w:color w:val="000000"/>
        </w:rPr>
      </w:pPr>
    </w:p>
    <w:p w:rsidR="00994DC0" w:rsidRDefault="00994DC0" w:rsidP="00994DC0">
      <w:pPr>
        <w:jc w:val="center"/>
        <w:rPr>
          <w:rFonts w:cs="Times New Roman"/>
          <w:b/>
          <w:i/>
          <w:color w:val="000000"/>
        </w:rPr>
      </w:pPr>
      <w:r w:rsidRPr="00A13B42">
        <w:rPr>
          <w:rFonts w:cs="Times New Roman"/>
          <w:b/>
          <w:i/>
          <w:color w:val="000000"/>
        </w:rPr>
        <w:t>1. Общие положения</w:t>
      </w:r>
    </w:p>
    <w:p w:rsidR="007C4887" w:rsidRDefault="007C4887" w:rsidP="007C4887">
      <w:pPr>
        <w:jc w:val="both"/>
        <w:rPr>
          <w:rFonts w:cs="Times New Roman"/>
          <w:color w:val="000000"/>
        </w:rPr>
      </w:pPr>
      <w:r>
        <w:rPr>
          <w:rFonts w:cs="Times New Roman"/>
          <w:color w:val="000000"/>
        </w:rPr>
        <w:t>1.1 Сведения о кредиторе (ломбарде)- далее ломбард, займодавец.</w:t>
      </w:r>
    </w:p>
    <w:p w:rsidR="007C4887" w:rsidRDefault="007C4887" w:rsidP="007C4887">
      <w:pPr>
        <w:jc w:val="both"/>
        <w:rPr>
          <w:rFonts w:cs="Times New Roman"/>
          <w:color w:val="000000"/>
        </w:rPr>
      </w:pPr>
      <w:r>
        <w:rPr>
          <w:rFonts w:cs="Times New Roman"/>
          <w:color w:val="000000"/>
        </w:rPr>
        <w:t>1.1.1 Займодаве</w:t>
      </w:r>
      <w:proofErr w:type="gramStart"/>
      <w:r>
        <w:rPr>
          <w:rFonts w:cs="Times New Roman"/>
          <w:color w:val="000000"/>
        </w:rPr>
        <w:t>ц-</w:t>
      </w:r>
      <w:proofErr w:type="gramEnd"/>
      <w:r>
        <w:rPr>
          <w:rFonts w:cs="Times New Roman"/>
          <w:color w:val="000000"/>
        </w:rPr>
        <w:t xml:space="preserve"> ООО Ломбард «Заречье», юридический адрес: г. Нижний Новгород, д.25/1-163, адрес фактического местонахождения : г. Нижний Новгород, ул. Новикова-Прибоя,6б.</w:t>
      </w:r>
    </w:p>
    <w:p w:rsidR="007C4887" w:rsidRDefault="007C4887" w:rsidP="007C4887">
      <w:pPr>
        <w:jc w:val="both"/>
        <w:rPr>
          <w:rFonts w:cs="Times New Roman"/>
          <w:color w:val="000000"/>
        </w:rPr>
      </w:pPr>
      <w:r>
        <w:rPr>
          <w:rFonts w:cs="Times New Roman"/>
          <w:color w:val="000000"/>
        </w:rPr>
        <w:t>1.2.2 Телефоны, по которым осуществляется связь с ломбардом:</w:t>
      </w:r>
    </w:p>
    <w:p w:rsidR="007C4887" w:rsidRDefault="007C4887" w:rsidP="007C4887">
      <w:pPr>
        <w:jc w:val="both"/>
        <w:rPr>
          <w:rFonts w:cs="Times New Roman"/>
          <w:color w:val="000000"/>
        </w:rPr>
      </w:pPr>
      <w:r>
        <w:rPr>
          <w:rFonts w:cs="Times New Roman"/>
          <w:color w:val="000000"/>
        </w:rPr>
        <w:t>(831)414-13-04, (831)423-68-23</w:t>
      </w:r>
    </w:p>
    <w:p w:rsidR="007C4887" w:rsidRPr="007C4887" w:rsidRDefault="007C4887" w:rsidP="007C4887">
      <w:pPr>
        <w:jc w:val="both"/>
        <w:rPr>
          <w:rFonts w:cs="Times New Roman"/>
          <w:color w:val="000000"/>
        </w:rPr>
      </w:pPr>
      <w:r>
        <w:rPr>
          <w:rFonts w:cs="Times New Roman"/>
          <w:color w:val="000000"/>
        </w:rPr>
        <w:t>Адрес электронной почт</w:t>
      </w:r>
      <w:r w:rsidR="00D042D4">
        <w:rPr>
          <w:rFonts w:cs="Times New Roman"/>
          <w:color w:val="000000"/>
        </w:rPr>
        <w:t>ы</w:t>
      </w:r>
      <w:r>
        <w:rPr>
          <w:rFonts w:cs="Times New Roman"/>
          <w:color w:val="000000"/>
        </w:rPr>
        <w:t xml:space="preserve"> </w:t>
      </w:r>
      <w:hyperlink r:id="rId8" w:history="1">
        <w:r w:rsidRPr="00C67234">
          <w:rPr>
            <w:rStyle w:val="ac"/>
            <w:rFonts w:cs="Times New Roman"/>
            <w:lang w:val="en-US"/>
          </w:rPr>
          <w:t>zarechyelomb</w:t>
        </w:r>
        <w:r w:rsidRPr="00C67234">
          <w:rPr>
            <w:rStyle w:val="ac"/>
            <w:rFonts w:cs="Times New Roman"/>
          </w:rPr>
          <w:t>@</w:t>
        </w:r>
        <w:r w:rsidRPr="00C67234">
          <w:rPr>
            <w:rStyle w:val="ac"/>
            <w:rFonts w:cs="Times New Roman"/>
            <w:lang w:val="en-US"/>
          </w:rPr>
          <w:t>yandex</w:t>
        </w:r>
        <w:r w:rsidRPr="00C67234">
          <w:rPr>
            <w:rStyle w:val="ac"/>
            <w:rFonts w:cs="Times New Roman"/>
          </w:rPr>
          <w:t>.</w:t>
        </w:r>
        <w:r w:rsidRPr="00C67234">
          <w:rPr>
            <w:rStyle w:val="ac"/>
            <w:rFonts w:cs="Times New Roman"/>
            <w:lang w:val="en-US"/>
          </w:rPr>
          <w:t>ru</w:t>
        </w:r>
      </w:hyperlink>
    </w:p>
    <w:p w:rsidR="007C4887" w:rsidRPr="007C4887" w:rsidRDefault="007C4887" w:rsidP="007C4887">
      <w:pPr>
        <w:jc w:val="both"/>
        <w:rPr>
          <w:rFonts w:cs="Times New Roman"/>
          <w:color w:val="000000"/>
        </w:rPr>
      </w:pPr>
      <w:r>
        <w:rPr>
          <w:rFonts w:cs="Times New Roman"/>
          <w:color w:val="000000"/>
        </w:rPr>
        <w:t xml:space="preserve">Официальный сайт в информационно-телекоммуникационной сети «Интернет» </w:t>
      </w:r>
      <w:r>
        <w:rPr>
          <w:rFonts w:cs="Times New Roman"/>
          <w:color w:val="000000"/>
          <w:lang w:val="en-US"/>
        </w:rPr>
        <w:t>www</w:t>
      </w:r>
      <w:r w:rsidRPr="007C4887">
        <w:rPr>
          <w:rFonts w:cs="Times New Roman"/>
          <w:color w:val="000000"/>
        </w:rPr>
        <w:t>.4141304.</w:t>
      </w:r>
      <w:r>
        <w:rPr>
          <w:rFonts w:cs="Times New Roman"/>
          <w:color w:val="000000"/>
        </w:rPr>
        <w:t>рф</w:t>
      </w:r>
    </w:p>
    <w:p w:rsidR="00994DC0" w:rsidRPr="00631DB5" w:rsidRDefault="007C4887" w:rsidP="00994DC0">
      <w:pPr>
        <w:jc w:val="both"/>
        <w:rPr>
          <w:rFonts w:cs="Times New Roman"/>
          <w:color w:val="000000"/>
          <w:sz w:val="22"/>
          <w:szCs w:val="22"/>
        </w:rPr>
      </w:pPr>
      <w:proofErr w:type="gramStart"/>
      <w:r>
        <w:rPr>
          <w:rFonts w:cs="Times New Roman"/>
          <w:color w:val="000000"/>
          <w:sz w:val="22"/>
          <w:szCs w:val="22"/>
        </w:rPr>
        <w:t>1.2</w:t>
      </w:r>
      <w:r w:rsidR="00994DC0">
        <w:rPr>
          <w:rFonts w:cs="Times New Roman"/>
          <w:color w:val="000000"/>
          <w:sz w:val="22"/>
          <w:szCs w:val="22"/>
        </w:rPr>
        <w:t xml:space="preserve"> </w:t>
      </w:r>
      <w:r w:rsidR="00994DC0" w:rsidRPr="00631DB5">
        <w:rPr>
          <w:rFonts w:cs="Times New Roman"/>
          <w:color w:val="000000"/>
          <w:sz w:val="22"/>
          <w:szCs w:val="22"/>
        </w:rPr>
        <w:t xml:space="preserve">Ломбард осуществляет деятельность в соответствии с Гражданским кодексом Российской Федерации (ГК РФ), с Федеральным законом РФ «О ломбардах» </w:t>
      </w:r>
      <w:r w:rsidR="00994DC0" w:rsidRPr="00631DB5">
        <w:rPr>
          <w:rFonts w:cs="Times New Roman"/>
          <w:sz w:val="22"/>
          <w:szCs w:val="22"/>
        </w:rPr>
        <w:t>от 19.07.2007 г. за №196-ФЗ</w:t>
      </w:r>
      <w:r w:rsidR="00994DC0" w:rsidRPr="00631DB5">
        <w:rPr>
          <w:rFonts w:cs="Times New Roman"/>
          <w:color w:val="000000"/>
          <w:sz w:val="22"/>
          <w:szCs w:val="22"/>
        </w:rPr>
        <w:t>,</w:t>
      </w:r>
      <w:r w:rsidR="00994DC0" w:rsidRPr="007522AB">
        <w:t xml:space="preserve"> </w:t>
      </w:r>
      <w:r w:rsidR="00994DC0" w:rsidRPr="007522AB">
        <w:rPr>
          <w:rFonts w:cs="Times New Roman"/>
          <w:color w:val="000000"/>
          <w:sz w:val="22"/>
          <w:szCs w:val="22"/>
        </w:rPr>
        <w:t xml:space="preserve"> с</w:t>
      </w:r>
      <w:r w:rsidR="00994DC0">
        <w:rPr>
          <w:rFonts w:cs="Times New Roman"/>
          <w:color w:val="000000"/>
          <w:sz w:val="22"/>
          <w:szCs w:val="22"/>
        </w:rPr>
        <w:t xml:space="preserve"> </w:t>
      </w:r>
      <w:r w:rsidR="00994DC0" w:rsidRPr="007522AB">
        <w:rPr>
          <w:rFonts w:cs="Times New Roman"/>
          <w:color w:val="000000"/>
          <w:sz w:val="22"/>
          <w:szCs w:val="22"/>
        </w:rPr>
        <w:t>Федеральным законом от 21 декабря 2013 г. № 353-ФЗ «О потребительском кредите</w:t>
      </w:r>
      <w:r w:rsidR="00994DC0">
        <w:rPr>
          <w:rFonts w:cs="Times New Roman"/>
          <w:color w:val="000000"/>
          <w:sz w:val="22"/>
          <w:szCs w:val="22"/>
        </w:rPr>
        <w:t xml:space="preserve"> </w:t>
      </w:r>
      <w:r w:rsidR="00994DC0" w:rsidRPr="007522AB">
        <w:rPr>
          <w:rFonts w:cs="Times New Roman"/>
          <w:color w:val="000000"/>
          <w:sz w:val="22"/>
          <w:szCs w:val="22"/>
        </w:rPr>
        <w:t>(займе)» (далее —</w:t>
      </w:r>
      <w:r w:rsidR="00994DC0">
        <w:rPr>
          <w:color w:val="000000"/>
          <w:sz w:val="22"/>
          <w:szCs w:val="22"/>
        </w:rPr>
        <w:t xml:space="preserve"> Закон о потребительском займе), </w:t>
      </w:r>
      <w:r w:rsidR="00994DC0" w:rsidRPr="00631DB5">
        <w:rPr>
          <w:rFonts w:cs="Times New Roman"/>
          <w:color w:val="000000"/>
          <w:sz w:val="22"/>
          <w:szCs w:val="22"/>
        </w:rPr>
        <w:t>другими законодательными и нормативными актами РФ, договором с гражданином – заемщиком (залогодателем)  и настоящим Положением.</w:t>
      </w:r>
      <w:proofErr w:type="gramEnd"/>
    </w:p>
    <w:p w:rsidR="00994DC0" w:rsidRPr="00631DB5" w:rsidRDefault="007C4887" w:rsidP="00994DC0">
      <w:pPr>
        <w:jc w:val="both"/>
        <w:rPr>
          <w:rFonts w:cs="Times New Roman"/>
          <w:color w:val="000000"/>
          <w:sz w:val="22"/>
          <w:szCs w:val="22"/>
        </w:rPr>
      </w:pPr>
      <w:proofErr w:type="gramStart"/>
      <w:r>
        <w:rPr>
          <w:rFonts w:cs="Times New Roman"/>
          <w:color w:val="000000"/>
          <w:sz w:val="22"/>
          <w:szCs w:val="22"/>
        </w:rPr>
        <w:t>1.3</w:t>
      </w:r>
      <w:r w:rsidR="00994DC0">
        <w:rPr>
          <w:rFonts w:cs="Times New Roman"/>
          <w:color w:val="000000"/>
          <w:sz w:val="22"/>
          <w:szCs w:val="22"/>
        </w:rPr>
        <w:t xml:space="preserve"> </w:t>
      </w:r>
      <w:r>
        <w:rPr>
          <w:rFonts w:cs="Times New Roman"/>
          <w:color w:val="000000"/>
          <w:sz w:val="22"/>
          <w:szCs w:val="22"/>
        </w:rPr>
        <w:t xml:space="preserve"> Настоящие</w:t>
      </w:r>
      <w:r w:rsidR="00994DC0" w:rsidRPr="00631DB5">
        <w:rPr>
          <w:rFonts w:cs="Times New Roman"/>
          <w:color w:val="000000"/>
          <w:sz w:val="22"/>
          <w:szCs w:val="22"/>
        </w:rPr>
        <w:t xml:space="preserve"> </w:t>
      </w:r>
      <w:r>
        <w:rPr>
          <w:rFonts w:cs="Times New Roman"/>
          <w:color w:val="000000"/>
          <w:sz w:val="22"/>
          <w:szCs w:val="22"/>
        </w:rPr>
        <w:t xml:space="preserve">Общие условия договора потребительского </w:t>
      </w:r>
      <w:r w:rsidR="00994DC0" w:rsidRPr="00631DB5">
        <w:rPr>
          <w:rFonts w:cs="Times New Roman"/>
          <w:color w:val="000000"/>
          <w:sz w:val="22"/>
          <w:szCs w:val="22"/>
        </w:rPr>
        <w:t>регулируют порядок предоставления и оформления краткосрочных займов, выдаваемых гражданам под залог</w:t>
      </w:r>
      <w:r w:rsidR="00802400">
        <w:rPr>
          <w:rFonts w:cs="Times New Roman"/>
          <w:color w:val="000000"/>
          <w:sz w:val="22"/>
          <w:szCs w:val="22"/>
        </w:rPr>
        <w:t xml:space="preserve"> движимого имущества:</w:t>
      </w:r>
      <w:r w:rsidR="00994DC0" w:rsidRPr="00631DB5">
        <w:rPr>
          <w:rFonts w:cs="Times New Roman"/>
          <w:color w:val="000000"/>
          <w:sz w:val="22"/>
          <w:szCs w:val="22"/>
        </w:rPr>
        <w:t xml:space="preserve"> транспортных средств</w:t>
      </w:r>
      <w:r>
        <w:rPr>
          <w:rFonts w:cs="Times New Roman"/>
          <w:color w:val="000000"/>
          <w:sz w:val="22"/>
          <w:szCs w:val="22"/>
        </w:rPr>
        <w:t xml:space="preserve"> (легковые и грузовые автомобили отечественного и иностранного производства, автобу</w:t>
      </w:r>
      <w:r w:rsidR="004474DA">
        <w:rPr>
          <w:rFonts w:cs="Times New Roman"/>
          <w:color w:val="000000"/>
          <w:sz w:val="22"/>
          <w:szCs w:val="22"/>
        </w:rPr>
        <w:t xml:space="preserve">сы, </w:t>
      </w:r>
      <w:proofErr w:type="spellStart"/>
      <w:r w:rsidR="004474DA">
        <w:rPr>
          <w:rFonts w:cs="Times New Roman"/>
          <w:color w:val="000000"/>
          <w:sz w:val="22"/>
          <w:szCs w:val="22"/>
        </w:rPr>
        <w:t>автоспецтехника</w:t>
      </w:r>
      <w:proofErr w:type="spellEnd"/>
      <w:r w:rsidR="004474DA">
        <w:rPr>
          <w:rFonts w:cs="Times New Roman"/>
          <w:color w:val="000000"/>
          <w:sz w:val="22"/>
          <w:szCs w:val="22"/>
        </w:rPr>
        <w:t>, прицепы, п</w:t>
      </w:r>
      <w:r>
        <w:rPr>
          <w:rFonts w:cs="Times New Roman"/>
          <w:color w:val="000000"/>
          <w:sz w:val="22"/>
          <w:szCs w:val="22"/>
        </w:rPr>
        <w:t>олуприцепы, тракторы, мотоциклы, прочие транспортные средства), катера, скутеры, мопеды, велосипеды, а также иные бытовые изделия</w:t>
      </w:r>
      <w:r w:rsidR="00994DC0" w:rsidRPr="00631DB5">
        <w:rPr>
          <w:rFonts w:cs="Times New Roman"/>
          <w:color w:val="000000"/>
          <w:sz w:val="22"/>
          <w:szCs w:val="22"/>
        </w:rPr>
        <w:t xml:space="preserve"> (далее «Имущество»).</w:t>
      </w:r>
      <w:proofErr w:type="gramEnd"/>
    </w:p>
    <w:p w:rsidR="00994DC0" w:rsidRDefault="00994DC0" w:rsidP="00994DC0">
      <w:pPr>
        <w:jc w:val="both"/>
        <w:rPr>
          <w:rFonts w:cs="Times New Roman"/>
          <w:color w:val="000000"/>
          <w:sz w:val="22"/>
          <w:szCs w:val="22"/>
        </w:rPr>
      </w:pPr>
      <w:proofErr w:type="gramStart"/>
      <w:r>
        <w:rPr>
          <w:rFonts w:cs="Times New Roman"/>
          <w:color w:val="000000"/>
          <w:sz w:val="22"/>
          <w:szCs w:val="22"/>
        </w:rPr>
        <w:t xml:space="preserve">1.4 </w:t>
      </w:r>
      <w:r w:rsidRPr="00631DB5">
        <w:rPr>
          <w:rFonts w:cs="Times New Roman"/>
          <w:color w:val="000000"/>
          <w:sz w:val="22"/>
          <w:szCs w:val="22"/>
        </w:rPr>
        <w:t xml:space="preserve"> </w:t>
      </w:r>
      <w:r w:rsidR="004474DA">
        <w:rPr>
          <w:rFonts w:cs="Times New Roman"/>
          <w:color w:val="000000"/>
          <w:sz w:val="22"/>
          <w:szCs w:val="22"/>
        </w:rPr>
        <w:t>Заемщиком может быть любое физическое лицо</w:t>
      </w:r>
      <w:r w:rsidRPr="00631DB5">
        <w:rPr>
          <w:rFonts w:cs="Times New Roman"/>
          <w:color w:val="000000"/>
          <w:sz w:val="22"/>
          <w:szCs w:val="22"/>
        </w:rPr>
        <w:t xml:space="preserve"> (далее </w:t>
      </w:r>
      <w:r w:rsidR="00802400">
        <w:rPr>
          <w:rFonts w:cs="Times New Roman"/>
          <w:color w:val="000000"/>
          <w:sz w:val="22"/>
          <w:szCs w:val="22"/>
        </w:rPr>
        <w:t>–</w:t>
      </w:r>
      <w:r w:rsidRPr="00631DB5">
        <w:rPr>
          <w:rFonts w:cs="Times New Roman"/>
          <w:color w:val="000000"/>
          <w:sz w:val="22"/>
          <w:szCs w:val="22"/>
        </w:rPr>
        <w:t xml:space="preserve"> Клиент</w:t>
      </w:r>
      <w:r w:rsidR="00802400">
        <w:rPr>
          <w:rFonts w:cs="Times New Roman"/>
          <w:color w:val="000000"/>
          <w:sz w:val="22"/>
          <w:szCs w:val="22"/>
        </w:rPr>
        <w:t>, заемщик</w:t>
      </w:r>
      <w:r w:rsidRPr="00631DB5">
        <w:rPr>
          <w:rFonts w:cs="Times New Roman"/>
          <w:color w:val="000000"/>
          <w:sz w:val="22"/>
          <w:szCs w:val="22"/>
        </w:rPr>
        <w:t xml:space="preserve">) не моложе 18 лет (в случаях, установленных ст. 27 Гражданского Кодекса РФ – не моложе 16 лет, </w:t>
      </w:r>
      <w:r w:rsidR="004474DA">
        <w:rPr>
          <w:rFonts w:cs="Times New Roman"/>
          <w:color w:val="000000"/>
          <w:sz w:val="22"/>
          <w:szCs w:val="22"/>
        </w:rPr>
        <w:t>предъявившее  паспорт или заменяющий</w:t>
      </w:r>
      <w:r w:rsidRPr="00631DB5">
        <w:rPr>
          <w:rFonts w:cs="Times New Roman"/>
          <w:color w:val="000000"/>
          <w:sz w:val="22"/>
          <w:szCs w:val="22"/>
        </w:rPr>
        <w:t xml:space="preserve"> ег</w:t>
      </w:r>
      <w:r w:rsidR="004474DA">
        <w:rPr>
          <w:rFonts w:cs="Times New Roman"/>
          <w:color w:val="000000"/>
          <w:sz w:val="22"/>
          <w:szCs w:val="22"/>
        </w:rPr>
        <w:t>о по законодательству документ, а также иные документы, необходимые в соответствии с Федеральным Законом от 07.08.2001г. «</w:t>
      </w:r>
      <w:r w:rsidR="00802400">
        <w:rPr>
          <w:rFonts w:cs="Times New Roman"/>
          <w:color w:val="000000"/>
          <w:sz w:val="22"/>
          <w:szCs w:val="22"/>
        </w:rPr>
        <w:t>О противодействии легализации отмыванию</w:t>
      </w:r>
      <w:r w:rsidR="004474DA">
        <w:rPr>
          <w:rFonts w:cs="Times New Roman"/>
          <w:color w:val="000000"/>
          <w:sz w:val="22"/>
          <w:szCs w:val="22"/>
        </w:rPr>
        <w:t xml:space="preserve"> доходов, полученных преступным путем, и финансированию терроризма» № 115-ФЗ (далее</w:t>
      </w:r>
      <w:proofErr w:type="gramEnd"/>
      <w:r w:rsidR="004474DA">
        <w:rPr>
          <w:rFonts w:cs="Times New Roman"/>
          <w:color w:val="000000"/>
          <w:sz w:val="22"/>
          <w:szCs w:val="22"/>
        </w:rPr>
        <w:t xml:space="preserve"> -</w:t>
      </w:r>
      <w:r w:rsidR="00802400">
        <w:rPr>
          <w:rFonts w:cs="Times New Roman"/>
          <w:color w:val="000000"/>
          <w:sz w:val="22"/>
          <w:szCs w:val="22"/>
        </w:rPr>
        <w:t xml:space="preserve"> </w:t>
      </w:r>
      <w:proofErr w:type="gramStart"/>
      <w:r w:rsidR="004474DA">
        <w:rPr>
          <w:rFonts w:cs="Times New Roman"/>
          <w:color w:val="000000"/>
          <w:sz w:val="22"/>
          <w:szCs w:val="22"/>
        </w:rPr>
        <w:t>Закон «115-ФЗ).</w:t>
      </w:r>
      <w:proofErr w:type="gramEnd"/>
    </w:p>
    <w:p w:rsidR="004474DA" w:rsidRDefault="004474DA" w:rsidP="00994DC0">
      <w:pPr>
        <w:jc w:val="both"/>
        <w:rPr>
          <w:rFonts w:cs="Times New Roman"/>
          <w:i/>
          <w:color w:val="000000"/>
          <w:sz w:val="22"/>
          <w:szCs w:val="22"/>
        </w:rPr>
      </w:pPr>
      <w:r>
        <w:rPr>
          <w:rFonts w:cs="Times New Roman"/>
          <w:i/>
          <w:color w:val="000000"/>
          <w:sz w:val="22"/>
          <w:szCs w:val="22"/>
        </w:rPr>
        <w:t xml:space="preserve">Примечание: в случаях </w:t>
      </w:r>
      <w:r w:rsidR="00802400">
        <w:rPr>
          <w:rFonts w:cs="Times New Roman"/>
          <w:i/>
          <w:color w:val="000000"/>
          <w:sz w:val="22"/>
          <w:szCs w:val="22"/>
        </w:rPr>
        <w:t>и порядке, установленных Законом №115-ФЗ, ломба</w:t>
      </w:r>
      <w:proofErr w:type="gramStart"/>
      <w:r w:rsidR="00802400">
        <w:rPr>
          <w:rFonts w:cs="Times New Roman"/>
          <w:i/>
          <w:color w:val="000000"/>
          <w:sz w:val="22"/>
          <w:szCs w:val="22"/>
        </w:rPr>
        <w:t>рд впр</w:t>
      </w:r>
      <w:proofErr w:type="gramEnd"/>
      <w:r w:rsidR="00802400">
        <w:rPr>
          <w:rFonts w:cs="Times New Roman"/>
          <w:i/>
          <w:color w:val="000000"/>
          <w:sz w:val="22"/>
          <w:szCs w:val="22"/>
        </w:rPr>
        <w:t>аве отказать Клиенту в осуществлении операции с денежными средствами или иным имуществом или приостановить эту операцию.</w:t>
      </w:r>
    </w:p>
    <w:p w:rsidR="00802400" w:rsidRPr="00802400" w:rsidRDefault="00802400" w:rsidP="00994DC0">
      <w:pPr>
        <w:jc w:val="both"/>
        <w:rPr>
          <w:rFonts w:cs="Times New Roman"/>
          <w:color w:val="000000"/>
          <w:sz w:val="22"/>
          <w:szCs w:val="22"/>
        </w:rPr>
      </w:pPr>
    </w:p>
    <w:p w:rsidR="00994DC0" w:rsidRPr="00A12E2D" w:rsidRDefault="00994DC0" w:rsidP="00994DC0">
      <w:pPr>
        <w:jc w:val="both"/>
        <w:rPr>
          <w:rFonts w:cs="Times New Roman"/>
          <w:color w:val="000000"/>
        </w:rPr>
      </w:pPr>
      <w:r w:rsidRPr="00A12E2D">
        <w:rPr>
          <w:rFonts w:cs="Times New Roman"/>
          <w:color w:val="000000"/>
        </w:rPr>
        <w:t xml:space="preserve">       </w:t>
      </w:r>
    </w:p>
    <w:p w:rsidR="00994DC0" w:rsidRDefault="00994DC0" w:rsidP="00994DC0">
      <w:pPr>
        <w:jc w:val="center"/>
        <w:rPr>
          <w:rFonts w:cs="Times New Roman"/>
          <w:b/>
          <w:i/>
          <w:color w:val="000000"/>
        </w:rPr>
      </w:pPr>
      <w:r w:rsidRPr="00631DB5">
        <w:rPr>
          <w:rFonts w:cs="Times New Roman"/>
          <w:b/>
          <w:i/>
          <w:color w:val="000000"/>
        </w:rPr>
        <w:t>2.Условия принятия имущества в залог.</w:t>
      </w:r>
    </w:p>
    <w:p w:rsidR="00802400" w:rsidRDefault="00802400" w:rsidP="00802400">
      <w:pPr>
        <w:jc w:val="both"/>
        <w:rPr>
          <w:rFonts w:cs="Times New Roman"/>
          <w:color w:val="000000"/>
        </w:rPr>
      </w:pPr>
      <w:r>
        <w:rPr>
          <w:rFonts w:cs="Times New Roman"/>
          <w:color w:val="000000"/>
        </w:rPr>
        <w:t xml:space="preserve">2.1 Обязательным условием получения займа является предоставление заемщиком обеспечения путем передачи в </w:t>
      </w:r>
      <w:proofErr w:type="gramStart"/>
      <w:r>
        <w:rPr>
          <w:rFonts w:cs="Times New Roman"/>
          <w:color w:val="000000"/>
        </w:rPr>
        <w:t>залог ломбарду</w:t>
      </w:r>
      <w:proofErr w:type="gramEnd"/>
      <w:r>
        <w:rPr>
          <w:rFonts w:cs="Times New Roman"/>
          <w:color w:val="000000"/>
        </w:rPr>
        <w:t xml:space="preserve"> имущества (п.1.3 настоящих условий).</w:t>
      </w:r>
    </w:p>
    <w:p w:rsidR="004A1AC6" w:rsidRDefault="00802400" w:rsidP="00994DC0">
      <w:pPr>
        <w:jc w:val="both"/>
        <w:rPr>
          <w:rFonts w:cs="Times New Roman"/>
          <w:color w:val="000000"/>
        </w:rPr>
      </w:pPr>
      <w:r>
        <w:rPr>
          <w:rFonts w:cs="Times New Roman"/>
          <w:color w:val="000000"/>
        </w:rPr>
        <w:t>2.2 О</w:t>
      </w:r>
      <w:r w:rsidR="004A1AC6">
        <w:rPr>
          <w:rFonts w:cs="Times New Roman"/>
          <w:color w:val="000000"/>
        </w:rPr>
        <w:t>бязательным условием передачи имущества в залог является его принадлежность заемщику на праве собственности.</w:t>
      </w:r>
    </w:p>
    <w:p w:rsidR="00994DC0" w:rsidRPr="004A1AC6" w:rsidRDefault="004A1AC6" w:rsidP="00994DC0">
      <w:pPr>
        <w:jc w:val="both"/>
        <w:rPr>
          <w:rFonts w:cs="Times New Roman"/>
          <w:color w:val="000000"/>
        </w:rPr>
      </w:pPr>
      <w:r>
        <w:rPr>
          <w:rFonts w:cs="Times New Roman"/>
          <w:color w:val="000000"/>
        </w:rPr>
        <w:t xml:space="preserve">2.3 </w:t>
      </w:r>
      <w:r w:rsidR="00994DC0" w:rsidRPr="00631DB5">
        <w:rPr>
          <w:rFonts w:cs="Times New Roman"/>
          <w:sz w:val="22"/>
          <w:szCs w:val="22"/>
        </w:rPr>
        <w:t>Передача Имущества в залог не должна противоречить закону и иным правовым актам и нарушать права и охраняемые законом интересы других лиц.</w:t>
      </w:r>
    </w:p>
    <w:p w:rsidR="00994DC0" w:rsidRPr="00631DB5" w:rsidRDefault="004A1AC6" w:rsidP="00994DC0">
      <w:pPr>
        <w:jc w:val="both"/>
        <w:rPr>
          <w:rFonts w:cs="Times New Roman"/>
          <w:sz w:val="22"/>
          <w:szCs w:val="22"/>
        </w:rPr>
      </w:pPr>
      <w:r>
        <w:rPr>
          <w:rFonts w:cs="Times New Roman"/>
          <w:sz w:val="22"/>
          <w:szCs w:val="22"/>
        </w:rPr>
        <w:t>2.4</w:t>
      </w:r>
      <w:proofErr w:type="gramStart"/>
      <w:r w:rsidR="00994DC0" w:rsidRPr="00631DB5">
        <w:rPr>
          <w:rFonts w:cs="Times New Roman"/>
          <w:sz w:val="22"/>
          <w:szCs w:val="22"/>
        </w:rPr>
        <w:t xml:space="preserve"> В</w:t>
      </w:r>
      <w:proofErr w:type="gramEnd"/>
      <w:r w:rsidR="00994DC0" w:rsidRPr="00631DB5">
        <w:rPr>
          <w:rFonts w:cs="Times New Roman"/>
          <w:sz w:val="22"/>
          <w:szCs w:val="22"/>
        </w:rPr>
        <w:t xml:space="preserve"> момент  заключения договора залога</w:t>
      </w:r>
      <w:r>
        <w:rPr>
          <w:rFonts w:cs="Times New Roman"/>
          <w:sz w:val="22"/>
          <w:szCs w:val="22"/>
        </w:rPr>
        <w:t xml:space="preserve"> (займа),  Имущество </w:t>
      </w:r>
      <w:r w:rsidR="00994DC0" w:rsidRPr="00631DB5">
        <w:rPr>
          <w:rFonts w:cs="Times New Roman"/>
          <w:sz w:val="22"/>
          <w:szCs w:val="22"/>
        </w:rPr>
        <w:t xml:space="preserve"> не должно находиться под арестом, быть заложено, продано, а также каким – либо иным образом обременено правами третьих лиц.</w:t>
      </w:r>
    </w:p>
    <w:p w:rsidR="00994DC0" w:rsidRDefault="004A1AC6" w:rsidP="00994DC0">
      <w:pPr>
        <w:jc w:val="both"/>
        <w:rPr>
          <w:rFonts w:cs="Times New Roman"/>
          <w:sz w:val="22"/>
          <w:szCs w:val="22"/>
        </w:rPr>
      </w:pPr>
      <w:r>
        <w:rPr>
          <w:sz w:val="22"/>
          <w:szCs w:val="22"/>
        </w:rPr>
        <w:t>2.Заемщик</w:t>
      </w:r>
      <w:r w:rsidR="00994DC0" w:rsidRPr="00631DB5">
        <w:rPr>
          <w:rFonts w:cs="Times New Roman"/>
          <w:sz w:val="22"/>
          <w:szCs w:val="22"/>
        </w:rPr>
        <w:t xml:space="preserve"> несет ответственность, в том числе уголовную, за сокрытие сведений о нахождении имущества в залоге, под запрещением, либо арестом. Клиент несет ответственность за соответствие и подлинность маркировок номерных агрегатов паспортным данным </w:t>
      </w:r>
      <w:r>
        <w:rPr>
          <w:rFonts w:cs="Times New Roman"/>
          <w:sz w:val="22"/>
          <w:szCs w:val="22"/>
        </w:rPr>
        <w:t>транспортного средства (далее ТС)</w:t>
      </w:r>
      <w:r w:rsidR="00994DC0" w:rsidRPr="00631DB5">
        <w:rPr>
          <w:rFonts w:cs="Times New Roman"/>
          <w:sz w:val="22"/>
          <w:szCs w:val="22"/>
        </w:rPr>
        <w:t>.</w:t>
      </w:r>
    </w:p>
    <w:p w:rsidR="00B773D3" w:rsidRPr="00631DB5" w:rsidRDefault="00B773D3" w:rsidP="00B773D3">
      <w:pPr>
        <w:jc w:val="center"/>
        <w:rPr>
          <w:rFonts w:cs="Times New Roman"/>
          <w:b/>
          <w:i/>
          <w:color w:val="000000"/>
        </w:rPr>
      </w:pPr>
      <w:r>
        <w:rPr>
          <w:rFonts w:cs="Times New Roman"/>
          <w:b/>
          <w:i/>
          <w:color w:val="000000"/>
        </w:rPr>
        <w:t>3</w:t>
      </w:r>
      <w:r w:rsidRPr="00631DB5">
        <w:rPr>
          <w:rFonts w:cs="Times New Roman"/>
          <w:b/>
          <w:i/>
          <w:color w:val="000000"/>
        </w:rPr>
        <w:t>. Прием имущества в залог.</w:t>
      </w:r>
    </w:p>
    <w:p w:rsidR="00B773D3" w:rsidRPr="00631DB5" w:rsidRDefault="00815031" w:rsidP="00B773D3">
      <w:pPr>
        <w:jc w:val="both"/>
        <w:rPr>
          <w:rFonts w:cs="Times New Roman"/>
          <w:sz w:val="22"/>
          <w:szCs w:val="22"/>
        </w:rPr>
      </w:pPr>
      <w:r>
        <w:rPr>
          <w:rFonts w:cs="Times New Roman"/>
          <w:color w:val="000000"/>
          <w:sz w:val="22"/>
          <w:szCs w:val="22"/>
        </w:rPr>
        <w:lastRenderedPageBreak/>
        <w:t>3</w:t>
      </w:r>
      <w:r w:rsidR="00B773D3" w:rsidRPr="00631DB5">
        <w:rPr>
          <w:rFonts w:cs="Times New Roman"/>
          <w:color w:val="000000"/>
          <w:sz w:val="22"/>
          <w:szCs w:val="22"/>
        </w:rPr>
        <w:t>.1</w:t>
      </w:r>
      <w:r w:rsidR="00B773D3" w:rsidRPr="00631DB5">
        <w:rPr>
          <w:rFonts w:cs="Times New Roman"/>
          <w:sz w:val="22"/>
          <w:szCs w:val="22"/>
        </w:rPr>
        <w:t>. Имущество принимается в залог в чистом виде и в исправном техническом сос</w:t>
      </w:r>
      <w:r>
        <w:rPr>
          <w:rFonts w:cs="Times New Roman"/>
          <w:sz w:val="22"/>
          <w:szCs w:val="22"/>
        </w:rPr>
        <w:t>тоянии (в</w:t>
      </w:r>
      <w:r w:rsidR="00B773D3" w:rsidRPr="00631DB5">
        <w:rPr>
          <w:rFonts w:cs="Times New Roman"/>
          <w:sz w:val="22"/>
          <w:szCs w:val="22"/>
        </w:rPr>
        <w:t xml:space="preserve"> противном случае, </w:t>
      </w:r>
      <w:r>
        <w:rPr>
          <w:rFonts w:cs="Times New Roman"/>
          <w:sz w:val="22"/>
          <w:szCs w:val="22"/>
        </w:rPr>
        <w:t xml:space="preserve"> при принятии в залог ТС </w:t>
      </w:r>
      <w:r w:rsidR="00B773D3" w:rsidRPr="00631DB5">
        <w:rPr>
          <w:rFonts w:cs="Times New Roman"/>
          <w:sz w:val="22"/>
          <w:szCs w:val="22"/>
        </w:rPr>
        <w:t>Ломбард не несет ответственность за повреждения, сколы и царапины, которые невозможно выявить при осмотре грязного ТС, что фиксируется в Акте осмотра</w:t>
      </w:r>
      <w:r>
        <w:rPr>
          <w:rFonts w:cs="Times New Roman"/>
          <w:sz w:val="22"/>
          <w:szCs w:val="22"/>
        </w:rPr>
        <w:t xml:space="preserve"> (оценки)).</w:t>
      </w:r>
    </w:p>
    <w:p w:rsidR="00815031" w:rsidRDefault="00815031" w:rsidP="00B773D3">
      <w:pPr>
        <w:jc w:val="both"/>
        <w:rPr>
          <w:rFonts w:cs="Times New Roman"/>
          <w:sz w:val="22"/>
          <w:szCs w:val="22"/>
        </w:rPr>
      </w:pPr>
      <w:r>
        <w:rPr>
          <w:rFonts w:cs="Times New Roman"/>
          <w:sz w:val="22"/>
          <w:szCs w:val="22"/>
        </w:rPr>
        <w:t>3</w:t>
      </w:r>
      <w:r w:rsidR="00B773D3" w:rsidRPr="00631DB5">
        <w:rPr>
          <w:rFonts w:cs="Times New Roman"/>
          <w:sz w:val="22"/>
          <w:szCs w:val="22"/>
        </w:rPr>
        <w:t>.2</w:t>
      </w:r>
      <w:proofErr w:type="gramStart"/>
      <w:r w:rsidR="00B773D3" w:rsidRPr="00631DB5">
        <w:rPr>
          <w:rFonts w:cs="Times New Roman"/>
          <w:sz w:val="22"/>
          <w:szCs w:val="22"/>
        </w:rPr>
        <w:t xml:space="preserve"> П</w:t>
      </w:r>
      <w:proofErr w:type="gramEnd"/>
      <w:r w:rsidR="00B773D3" w:rsidRPr="00631DB5">
        <w:rPr>
          <w:rFonts w:cs="Times New Roman"/>
          <w:sz w:val="22"/>
          <w:szCs w:val="22"/>
        </w:rPr>
        <w:t>ри передаче Имущества Ломбарду стороны подписывают Акт осмотра</w:t>
      </w:r>
      <w:r w:rsidR="00B773D3">
        <w:rPr>
          <w:rFonts w:cs="Times New Roman"/>
          <w:sz w:val="22"/>
          <w:szCs w:val="22"/>
        </w:rPr>
        <w:t xml:space="preserve"> (оценки)</w:t>
      </w:r>
      <w:r w:rsidR="00B773D3" w:rsidRPr="00631DB5">
        <w:rPr>
          <w:rFonts w:cs="Times New Roman"/>
          <w:sz w:val="22"/>
          <w:szCs w:val="22"/>
        </w:rPr>
        <w:t>, в котором указывают вн</w:t>
      </w:r>
      <w:r>
        <w:rPr>
          <w:rFonts w:cs="Times New Roman"/>
          <w:sz w:val="22"/>
          <w:szCs w:val="22"/>
        </w:rPr>
        <w:t>ешние повреждения, особенности,</w:t>
      </w:r>
      <w:r w:rsidR="00B773D3" w:rsidRPr="00631DB5">
        <w:rPr>
          <w:rFonts w:cs="Times New Roman"/>
          <w:sz w:val="22"/>
          <w:szCs w:val="22"/>
        </w:rPr>
        <w:t xml:space="preserve"> комплектацию данного </w:t>
      </w:r>
      <w:r w:rsidR="00B773D3">
        <w:rPr>
          <w:rFonts w:cs="Times New Roman"/>
          <w:sz w:val="22"/>
          <w:szCs w:val="22"/>
        </w:rPr>
        <w:t>Имущества</w:t>
      </w:r>
      <w:r>
        <w:rPr>
          <w:rFonts w:cs="Times New Roman"/>
          <w:sz w:val="22"/>
          <w:szCs w:val="22"/>
        </w:rPr>
        <w:t xml:space="preserve"> и Акт приема - передачи</w:t>
      </w:r>
      <w:r w:rsidR="00B773D3" w:rsidRPr="00631DB5">
        <w:rPr>
          <w:rFonts w:cs="Times New Roman"/>
          <w:sz w:val="22"/>
          <w:szCs w:val="22"/>
        </w:rPr>
        <w:t xml:space="preserve">. </w:t>
      </w:r>
    </w:p>
    <w:p w:rsidR="000E214F" w:rsidRDefault="00815031" w:rsidP="00B773D3">
      <w:pPr>
        <w:jc w:val="both"/>
        <w:rPr>
          <w:rFonts w:cs="Times New Roman"/>
          <w:sz w:val="22"/>
          <w:szCs w:val="22"/>
        </w:rPr>
      </w:pPr>
      <w:proofErr w:type="gramStart"/>
      <w:r>
        <w:rPr>
          <w:rFonts w:cs="Times New Roman"/>
          <w:sz w:val="22"/>
          <w:szCs w:val="22"/>
        </w:rPr>
        <w:t xml:space="preserve">При принятии в залог ТС </w:t>
      </w:r>
      <w:r w:rsidR="00B773D3" w:rsidRPr="00631DB5">
        <w:rPr>
          <w:rFonts w:cs="Times New Roman"/>
          <w:sz w:val="22"/>
          <w:szCs w:val="22"/>
        </w:rPr>
        <w:t xml:space="preserve"> посторонние предметы, не входящие в комплектацию ТС, </w:t>
      </w:r>
      <w:r>
        <w:rPr>
          <w:rFonts w:cs="Times New Roman"/>
          <w:sz w:val="22"/>
          <w:szCs w:val="22"/>
        </w:rPr>
        <w:t xml:space="preserve">а также личные вещи </w:t>
      </w:r>
      <w:r w:rsidR="000E214F">
        <w:rPr>
          <w:rFonts w:cs="Times New Roman"/>
          <w:sz w:val="22"/>
          <w:szCs w:val="22"/>
        </w:rPr>
        <w:t xml:space="preserve"> (визитки, диски, телефоны, печати, документы, кошельки, деньги, моющие средства, зарядные устройства, инструменты, детские кресла и прочее) </w:t>
      </w:r>
      <w:r w:rsidR="00B773D3" w:rsidRPr="00631DB5">
        <w:rPr>
          <w:rFonts w:cs="Times New Roman"/>
          <w:sz w:val="22"/>
          <w:szCs w:val="22"/>
        </w:rPr>
        <w:t xml:space="preserve">возвращаются Клиенту. </w:t>
      </w:r>
      <w:proofErr w:type="gramEnd"/>
    </w:p>
    <w:p w:rsidR="000E214F" w:rsidRDefault="00B773D3" w:rsidP="00B773D3">
      <w:pPr>
        <w:jc w:val="both"/>
        <w:rPr>
          <w:rFonts w:cs="Times New Roman"/>
          <w:sz w:val="22"/>
          <w:szCs w:val="22"/>
        </w:rPr>
      </w:pPr>
      <w:r w:rsidRPr="00631DB5">
        <w:rPr>
          <w:rFonts w:cs="Times New Roman"/>
          <w:sz w:val="22"/>
          <w:szCs w:val="22"/>
        </w:rPr>
        <w:t xml:space="preserve">Претензии в отношении дополнительных устройств, </w:t>
      </w:r>
      <w:r>
        <w:rPr>
          <w:rFonts w:cs="Times New Roman"/>
          <w:sz w:val="22"/>
          <w:szCs w:val="22"/>
        </w:rPr>
        <w:t>посторонних предметов</w:t>
      </w:r>
      <w:r w:rsidR="00815031">
        <w:rPr>
          <w:rFonts w:cs="Times New Roman"/>
          <w:sz w:val="22"/>
          <w:szCs w:val="22"/>
        </w:rPr>
        <w:t xml:space="preserve">, личных вещей не рассматриваются (п.4.6 настоящих условий). </w:t>
      </w:r>
      <w:r w:rsidR="000E214F">
        <w:rPr>
          <w:rFonts w:cs="Times New Roman"/>
          <w:sz w:val="22"/>
          <w:szCs w:val="22"/>
        </w:rPr>
        <w:t>При реализации невостребованного имущества, ТС продается со всеми предметами, дополнительными устройствами, личными вещами, которые находятся в автомобиле.</w:t>
      </w:r>
    </w:p>
    <w:p w:rsidR="00B773D3" w:rsidRPr="00631DB5" w:rsidRDefault="000E214F" w:rsidP="00B773D3">
      <w:pPr>
        <w:jc w:val="both"/>
        <w:rPr>
          <w:rFonts w:cs="Times New Roman"/>
          <w:sz w:val="22"/>
          <w:szCs w:val="22"/>
        </w:rPr>
      </w:pPr>
      <w:r>
        <w:rPr>
          <w:rFonts w:cs="Times New Roman"/>
          <w:sz w:val="22"/>
          <w:szCs w:val="22"/>
        </w:rPr>
        <w:t>3</w:t>
      </w:r>
      <w:r w:rsidR="00B773D3" w:rsidRPr="00631DB5">
        <w:rPr>
          <w:rFonts w:cs="Times New Roman"/>
          <w:sz w:val="22"/>
          <w:szCs w:val="22"/>
        </w:rPr>
        <w:t>.3</w:t>
      </w:r>
      <w:proofErr w:type="gramStart"/>
      <w:r w:rsidR="00B773D3" w:rsidRPr="00631DB5">
        <w:rPr>
          <w:rFonts w:cs="Times New Roman"/>
          <w:sz w:val="22"/>
          <w:szCs w:val="22"/>
        </w:rPr>
        <w:t xml:space="preserve">  В</w:t>
      </w:r>
      <w:proofErr w:type="gramEnd"/>
      <w:r w:rsidR="00B773D3" w:rsidRPr="00631DB5">
        <w:rPr>
          <w:rFonts w:cs="Times New Roman"/>
          <w:sz w:val="22"/>
          <w:szCs w:val="22"/>
        </w:rPr>
        <w:t xml:space="preserve">месте с ТС Клиент передает Ломбарду: </w:t>
      </w:r>
    </w:p>
    <w:p w:rsidR="00B773D3" w:rsidRPr="00631DB5" w:rsidRDefault="00B773D3" w:rsidP="00B773D3">
      <w:pPr>
        <w:pStyle w:val="a3"/>
        <w:numPr>
          <w:ilvl w:val="0"/>
          <w:numId w:val="6"/>
        </w:numPr>
        <w:jc w:val="both"/>
        <w:rPr>
          <w:rFonts w:cs="Times New Roman"/>
          <w:sz w:val="22"/>
          <w:szCs w:val="22"/>
        </w:rPr>
      </w:pPr>
      <w:r w:rsidRPr="00631DB5">
        <w:rPr>
          <w:rFonts w:cs="Times New Roman"/>
          <w:sz w:val="22"/>
          <w:szCs w:val="22"/>
        </w:rPr>
        <w:t>все ключи и дистанционные пульты управления сигнализацией ТС, ключи от механических охранных систем</w:t>
      </w:r>
    </w:p>
    <w:p w:rsidR="00B773D3" w:rsidRPr="00631DB5" w:rsidRDefault="00B773D3" w:rsidP="00B773D3">
      <w:pPr>
        <w:pStyle w:val="a3"/>
        <w:numPr>
          <w:ilvl w:val="0"/>
          <w:numId w:val="6"/>
        </w:numPr>
        <w:jc w:val="both"/>
        <w:rPr>
          <w:rFonts w:cs="Times New Roman"/>
          <w:sz w:val="22"/>
          <w:szCs w:val="22"/>
        </w:rPr>
      </w:pPr>
      <w:r w:rsidRPr="00631DB5">
        <w:rPr>
          <w:rFonts w:cs="Times New Roman"/>
          <w:sz w:val="22"/>
          <w:szCs w:val="22"/>
        </w:rPr>
        <w:t>паспорт транспортного средства</w:t>
      </w:r>
    </w:p>
    <w:p w:rsidR="00B773D3" w:rsidRPr="00CE798F" w:rsidRDefault="00B773D3" w:rsidP="00B773D3">
      <w:pPr>
        <w:pStyle w:val="a3"/>
        <w:numPr>
          <w:ilvl w:val="0"/>
          <w:numId w:val="6"/>
        </w:numPr>
        <w:jc w:val="both"/>
        <w:rPr>
          <w:rFonts w:cs="Times New Roman"/>
          <w:sz w:val="22"/>
          <w:szCs w:val="22"/>
        </w:rPr>
      </w:pPr>
      <w:r w:rsidRPr="00631DB5">
        <w:rPr>
          <w:rFonts w:cs="Times New Roman"/>
          <w:sz w:val="22"/>
          <w:szCs w:val="22"/>
        </w:rPr>
        <w:t>свидетельство о регистрации транспортного средства</w:t>
      </w:r>
    </w:p>
    <w:p w:rsidR="00B773D3" w:rsidRPr="00631DB5" w:rsidRDefault="00B773D3" w:rsidP="00994DC0">
      <w:pPr>
        <w:jc w:val="both"/>
        <w:rPr>
          <w:rFonts w:cs="Times New Roman"/>
          <w:sz w:val="22"/>
          <w:szCs w:val="22"/>
        </w:rPr>
      </w:pPr>
    </w:p>
    <w:p w:rsidR="00994DC0" w:rsidRPr="00631DB5" w:rsidRDefault="00994DC0" w:rsidP="00994DC0">
      <w:pPr>
        <w:jc w:val="both"/>
        <w:rPr>
          <w:rFonts w:cs="Times New Roman"/>
          <w:sz w:val="22"/>
          <w:szCs w:val="22"/>
        </w:rPr>
      </w:pPr>
    </w:p>
    <w:p w:rsidR="00994DC0" w:rsidRPr="00631DB5" w:rsidRDefault="000E214F" w:rsidP="00994DC0">
      <w:pPr>
        <w:jc w:val="center"/>
        <w:rPr>
          <w:rFonts w:cs="Times New Roman"/>
          <w:b/>
          <w:i/>
          <w:color w:val="000000"/>
        </w:rPr>
      </w:pPr>
      <w:r>
        <w:rPr>
          <w:rFonts w:cs="Times New Roman"/>
          <w:b/>
          <w:i/>
          <w:color w:val="000000"/>
        </w:rPr>
        <w:t>4</w:t>
      </w:r>
      <w:r w:rsidR="00994DC0" w:rsidRPr="00631DB5">
        <w:rPr>
          <w:rFonts w:cs="Times New Roman"/>
          <w:b/>
          <w:i/>
          <w:color w:val="000000"/>
        </w:rPr>
        <w:t>. Сохранность (безопасность) заложенного имущества</w:t>
      </w:r>
    </w:p>
    <w:p w:rsidR="00994DC0" w:rsidRPr="00631DB5" w:rsidRDefault="00994DC0" w:rsidP="00994DC0">
      <w:pPr>
        <w:jc w:val="both"/>
        <w:rPr>
          <w:rFonts w:cs="Times New Roman"/>
          <w:sz w:val="22"/>
          <w:szCs w:val="22"/>
        </w:rPr>
      </w:pPr>
      <w:r w:rsidRPr="00631DB5">
        <w:rPr>
          <w:rFonts w:cs="Times New Roman"/>
          <w:sz w:val="22"/>
          <w:szCs w:val="22"/>
        </w:rPr>
        <w:t xml:space="preserve">3.1  Ломбард несет полную материальную ответственность за сохранность переданного ему в залог Имущества </w:t>
      </w:r>
      <w:r w:rsidRPr="00631DB5">
        <w:rPr>
          <w:rFonts w:cs="Times New Roman"/>
          <w:b/>
          <w:sz w:val="22"/>
          <w:szCs w:val="22"/>
        </w:rPr>
        <w:t>в размере его оценочной стоимости.</w:t>
      </w:r>
    </w:p>
    <w:p w:rsidR="00994DC0" w:rsidRPr="00631DB5" w:rsidRDefault="00994DC0" w:rsidP="00994DC0">
      <w:pPr>
        <w:jc w:val="both"/>
        <w:rPr>
          <w:rFonts w:cs="Times New Roman"/>
          <w:sz w:val="22"/>
          <w:szCs w:val="22"/>
        </w:rPr>
      </w:pPr>
      <w:proofErr w:type="gramStart"/>
      <w:r w:rsidRPr="00631DB5">
        <w:rPr>
          <w:rFonts w:cs="Times New Roman"/>
          <w:sz w:val="22"/>
          <w:szCs w:val="22"/>
        </w:rPr>
        <w:t>3.2 Ломбард не несет ответственности за недостатки и дефекты имущества, возникшие вследс</w:t>
      </w:r>
      <w:r>
        <w:rPr>
          <w:sz w:val="22"/>
          <w:szCs w:val="22"/>
        </w:rPr>
        <w:t xml:space="preserve">твие его естественного старения,  </w:t>
      </w:r>
      <w:r w:rsidRPr="00631DB5">
        <w:rPr>
          <w:rFonts w:cs="Times New Roman"/>
          <w:sz w:val="22"/>
          <w:szCs w:val="22"/>
        </w:rPr>
        <w:t>или вследствие возникновения обстоятельств непреодолимой силы, а также за снижение давления воздуха в шинах ТС, процесс коррозии кузова и разрядку аккумулятора, трещины и дефекты стекол, возникающие при перепадах температур окружающей среды, последствия неисправности электропроводки за период хранения ТС на открытой площадке.</w:t>
      </w:r>
      <w:proofErr w:type="gramEnd"/>
      <w:r>
        <w:rPr>
          <w:rFonts w:cs="Times New Roman"/>
          <w:sz w:val="22"/>
          <w:szCs w:val="22"/>
        </w:rPr>
        <w:t xml:space="preserve"> Ломбард не несет ответственности за скрытые дефекты ТС.</w:t>
      </w:r>
    </w:p>
    <w:p w:rsidR="00994DC0" w:rsidRPr="00631DB5" w:rsidRDefault="00994DC0" w:rsidP="00994DC0">
      <w:pPr>
        <w:jc w:val="both"/>
        <w:rPr>
          <w:rFonts w:cs="Times New Roman"/>
          <w:sz w:val="22"/>
          <w:szCs w:val="22"/>
        </w:rPr>
      </w:pPr>
      <w:r w:rsidRPr="00631DB5">
        <w:rPr>
          <w:rFonts w:cs="Times New Roman"/>
          <w:sz w:val="22"/>
          <w:szCs w:val="22"/>
        </w:rPr>
        <w:t>3.3 Ломбард осуществляет хранение Имущества на автомобильной стоянке (открытой площадке) по адресу: г. Нижний Новгород, ул. Новикова-Приб</w:t>
      </w:r>
      <w:r>
        <w:rPr>
          <w:rFonts w:cs="Times New Roman"/>
          <w:sz w:val="22"/>
          <w:szCs w:val="22"/>
        </w:rPr>
        <w:t>оя</w:t>
      </w:r>
      <w:proofErr w:type="gramStart"/>
      <w:r>
        <w:rPr>
          <w:rFonts w:cs="Times New Roman"/>
          <w:sz w:val="22"/>
          <w:szCs w:val="22"/>
        </w:rPr>
        <w:t>,д</w:t>
      </w:r>
      <w:proofErr w:type="gramEnd"/>
      <w:r>
        <w:rPr>
          <w:rFonts w:cs="Times New Roman"/>
          <w:sz w:val="22"/>
          <w:szCs w:val="22"/>
        </w:rPr>
        <w:t>.6 с круглосуточной охраной и видеонаблюдением.</w:t>
      </w:r>
    </w:p>
    <w:p w:rsidR="00994DC0" w:rsidRPr="00631DB5" w:rsidRDefault="00994DC0" w:rsidP="00994DC0">
      <w:pPr>
        <w:jc w:val="both"/>
        <w:rPr>
          <w:rFonts w:cs="Times New Roman"/>
          <w:sz w:val="22"/>
          <w:szCs w:val="22"/>
        </w:rPr>
      </w:pPr>
      <w:r w:rsidRPr="00631DB5">
        <w:rPr>
          <w:rFonts w:cs="Times New Roman"/>
          <w:sz w:val="22"/>
          <w:szCs w:val="22"/>
        </w:rPr>
        <w:t>3.4 Ломбард не вправе пользоваться заложенным Имуществом.</w:t>
      </w:r>
    </w:p>
    <w:p w:rsidR="00994DC0" w:rsidRDefault="00994DC0" w:rsidP="00994DC0">
      <w:pPr>
        <w:jc w:val="both"/>
        <w:rPr>
          <w:rFonts w:cs="Times New Roman"/>
          <w:sz w:val="22"/>
          <w:szCs w:val="22"/>
        </w:rPr>
      </w:pPr>
      <w:r w:rsidRPr="00631DB5">
        <w:rPr>
          <w:rFonts w:cs="Times New Roman"/>
          <w:sz w:val="22"/>
          <w:szCs w:val="22"/>
        </w:rPr>
        <w:t>3.5 Ломбард за свой счет страхует Имущество в полной сумме его оценки, указанной в залоговом билете. Клиент поручает Ломбарду при наступлении страхового случая получить от страховщика страховое возмещение и выплатить его Клиенту за минусом суммы требований Ломбарда на дату страхового случая, определенной в соответствии с условиями договора займа и настоящим Положением.</w:t>
      </w:r>
    </w:p>
    <w:p w:rsidR="00994DC0" w:rsidRPr="004A1AC6" w:rsidRDefault="00994DC0" w:rsidP="00994DC0">
      <w:pPr>
        <w:jc w:val="both"/>
        <w:rPr>
          <w:rFonts w:cs="Times New Roman"/>
          <w:b/>
          <w:sz w:val="22"/>
          <w:szCs w:val="22"/>
        </w:rPr>
      </w:pPr>
      <w:r>
        <w:rPr>
          <w:rFonts w:cs="Times New Roman"/>
          <w:sz w:val="22"/>
          <w:szCs w:val="22"/>
        </w:rPr>
        <w:t xml:space="preserve">3.6 Ломбард не несет ответственность за сохранность вещей, находящихся </w:t>
      </w:r>
      <w:proofErr w:type="gramStart"/>
      <w:r>
        <w:rPr>
          <w:rFonts w:cs="Times New Roman"/>
          <w:sz w:val="22"/>
          <w:szCs w:val="22"/>
        </w:rPr>
        <w:t>в</w:t>
      </w:r>
      <w:proofErr w:type="gramEnd"/>
      <w:r>
        <w:rPr>
          <w:rFonts w:cs="Times New Roman"/>
          <w:sz w:val="22"/>
          <w:szCs w:val="22"/>
        </w:rPr>
        <w:t xml:space="preserve"> ТС </w:t>
      </w:r>
      <w:r w:rsidRPr="004A1AC6">
        <w:rPr>
          <w:rFonts w:cs="Times New Roman"/>
          <w:b/>
          <w:sz w:val="22"/>
          <w:szCs w:val="22"/>
        </w:rPr>
        <w:t>и не являющихся его неотъемлемой частью.</w:t>
      </w:r>
    </w:p>
    <w:p w:rsidR="00994DC0" w:rsidRPr="00631DB5" w:rsidRDefault="00994DC0" w:rsidP="00994DC0">
      <w:pPr>
        <w:jc w:val="both"/>
        <w:rPr>
          <w:rFonts w:cs="Times New Roman"/>
          <w:sz w:val="22"/>
          <w:szCs w:val="22"/>
        </w:rPr>
      </w:pPr>
      <w:r>
        <w:rPr>
          <w:rFonts w:cs="Times New Roman"/>
          <w:sz w:val="22"/>
          <w:szCs w:val="22"/>
        </w:rPr>
        <w:t>3.7</w:t>
      </w:r>
      <w:proofErr w:type="gramStart"/>
      <w:r w:rsidRPr="00631DB5">
        <w:rPr>
          <w:rFonts w:cs="Times New Roman"/>
          <w:sz w:val="22"/>
          <w:szCs w:val="22"/>
        </w:rPr>
        <w:t xml:space="preserve"> В</w:t>
      </w:r>
      <w:proofErr w:type="gramEnd"/>
      <w:r w:rsidRPr="00631DB5">
        <w:rPr>
          <w:rFonts w:cs="Times New Roman"/>
          <w:sz w:val="22"/>
          <w:szCs w:val="22"/>
        </w:rPr>
        <w:t xml:space="preserve"> случае нарушения прав Клиента, Ломбард несет ответственность в соответствии с действующим законодательством Российской Федерации.</w:t>
      </w:r>
    </w:p>
    <w:p w:rsidR="00994DC0" w:rsidRPr="00631DB5" w:rsidRDefault="00994DC0" w:rsidP="00994DC0">
      <w:pPr>
        <w:jc w:val="both"/>
        <w:rPr>
          <w:rFonts w:cs="Times New Roman"/>
          <w:sz w:val="22"/>
          <w:szCs w:val="22"/>
        </w:rPr>
      </w:pPr>
    </w:p>
    <w:p w:rsidR="00994DC0" w:rsidRDefault="00994DC0" w:rsidP="00994DC0">
      <w:pPr>
        <w:jc w:val="center"/>
        <w:rPr>
          <w:rFonts w:cs="Times New Roman"/>
          <w:b/>
          <w:i/>
          <w:color w:val="000000"/>
        </w:rPr>
      </w:pPr>
      <w:r w:rsidRPr="00631DB5">
        <w:rPr>
          <w:rFonts w:cs="Times New Roman"/>
          <w:b/>
          <w:i/>
          <w:color w:val="000000"/>
        </w:rPr>
        <w:t xml:space="preserve">4. </w:t>
      </w:r>
      <w:r>
        <w:rPr>
          <w:rFonts w:cs="Times New Roman"/>
          <w:b/>
          <w:i/>
          <w:color w:val="000000"/>
        </w:rPr>
        <w:t xml:space="preserve"> Потребительский </w:t>
      </w:r>
      <w:proofErr w:type="spellStart"/>
      <w:r>
        <w:rPr>
          <w:rFonts w:cs="Times New Roman"/>
          <w:b/>
          <w:i/>
          <w:color w:val="000000"/>
        </w:rPr>
        <w:t>з</w:t>
      </w:r>
      <w:r w:rsidRPr="00631DB5">
        <w:rPr>
          <w:rFonts w:cs="Times New Roman"/>
          <w:b/>
          <w:i/>
          <w:color w:val="000000"/>
        </w:rPr>
        <w:t>айм</w:t>
      </w:r>
      <w:proofErr w:type="spellEnd"/>
      <w:proofErr w:type="gramStart"/>
      <w:r>
        <w:rPr>
          <w:rFonts w:cs="Times New Roman"/>
          <w:b/>
          <w:i/>
          <w:color w:val="000000"/>
        </w:rPr>
        <w:t xml:space="preserve"> (-</w:t>
      </w:r>
      <w:proofErr w:type="gramEnd"/>
      <w:r>
        <w:rPr>
          <w:rFonts w:cs="Times New Roman"/>
          <w:b/>
          <w:i/>
          <w:color w:val="000000"/>
        </w:rPr>
        <w:t xml:space="preserve">далее </w:t>
      </w:r>
      <w:proofErr w:type="spellStart"/>
      <w:r>
        <w:rPr>
          <w:rFonts w:cs="Times New Roman"/>
          <w:b/>
          <w:i/>
          <w:color w:val="000000"/>
        </w:rPr>
        <w:t>займ</w:t>
      </w:r>
      <w:proofErr w:type="spellEnd"/>
      <w:r>
        <w:rPr>
          <w:rFonts w:cs="Times New Roman"/>
          <w:b/>
          <w:i/>
          <w:color w:val="000000"/>
        </w:rPr>
        <w:t>)</w:t>
      </w:r>
    </w:p>
    <w:p w:rsidR="004A1AC6" w:rsidRDefault="00B773D3" w:rsidP="00B773D3">
      <w:pPr>
        <w:jc w:val="both"/>
        <w:rPr>
          <w:rFonts w:cs="Times New Roman"/>
          <w:color w:val="000000"/>
        </w:rPr>
      </w:pPr>
      <w:r>
        <w:rPr>
          <w:rFonts w:cs="Times New Roman"/>
          <w:color w:val="000000"/>
        </w:rPr>
        <w:t>4.1 Предоставление займа и прием имущества в залог осуществляется при обращении заемщика в ломбард. Выдача займа без осмотра, оценки и принятия имущества в залог не возможна.</w:t>
      </w:r>
    </w:p>
    <w:p w:rsidR="00B773D3" w:rsidRDefault="00B773D3" w:rsidP="00B773D3">
      <w:pPr>
        <w:jc w:val="both"/>
        <w:rPr>
          <w:rFonts w:cs="Times New Roman"/>
          <w:color w:val="000000"/>
        </w:rPr>
      </w:pPr>
      <w:r>
        <w:rPr>
          <w:rFonts w:cs="Times New Roman"/>
          <w:color w:val="000000"/>
        </w:rPr>
        <w:t xml:space="preserve">Сроки рассмотрения оформленного заемщиком заявления о предоставлении потребительского займа и перечень документов, необходимых для рассмотрения заявления: не применимо, т </w:t>
      </w:r>
      <w:proofErr w:type="gramStart"/>
      <w:r>
        <w:rPr>
          <w:rFonts w:cs="Times New Roman"/>
          <w:color w:val="000000"/>
        </w:rPr>
        <w:t>к</w:t>
      </w:r>
      <w:proofErr w:type="gramEnd"/>
      <w:r>
        <w:rPr>
          <w:rFonts w:cs="Times New Roman"/>
          <w:color w:val="000000"/>
        </w:rPr>
        <w:t>. заявление не требуется.</w:t>
      </w:r>
    </w:p>
    <w:p w:rsidR="00B773D3" w:rsidRPr="00B773D3" w:rsidRDefault="00B773D3" w:rsidP="00B773D3">
      <w:pPr>
        <w:jc w:val="both"/>
        <w:rPr>
          <w:rFonts w:cs="Times New Roman"/>
          <w:color w:val="000000"/>
        </w:rPr>
      </w:pPr>
      <w:r>
        <w:rPr>
          <w:rFonts w:cs="Times New Roman"/>
          <w:color w:val="000000"/>
        </w:rPr>
        <w:t xml:space="preserve">4.2 </w:t>
      </w:r>
      <w:r w:rsidRPr="00B773D3">
        <w:rPr>
          <w:rFonts w:cs="Times New Roman"/>
          <w:b/>
          <w:color w:val="000000"/>
        </w:rPr>
        <w:t xml:space="preserve">Вид предоставляемого потребительского займа: краткосрочный заем под </w:t>
      </w:r>
      <w:r w:rsidR="008760E8">
        <w:rPr>
          <w:rFonts w:cs="Times New Roman"/>
          <w:b/>
          <w:color w:val="000000"/>
        </w:rPr>
        <w:t>залог движимого имущества (п.1.3 настоящих условий)</w:t>
      </w:r>
    </w:p>
    <w:p w:rsidR="00994DC0" w:rsidRPr="008760E8" w:rsidRDefault="00994DC0" w:rsidP="00994DC0">
      <w:pPr>
        <w:jc w:val="both"/>
        <w:rPr>
          <w:rFonts w:cs="Times New Roman"/>
          <w:sz w:val="22"/>
          <w:szCs w:val="22"/>
        </w:rPr>
      </w:pPr>
      <w:r w:rsidRPr="00631DB5">
        <w:rPr>
          <w:rFonts w:cs="Times New Roman"/>
          <w:sz w:val="22"/>
          <w:szCs w:val="22"/>
        </w:rPr>
        <w:t>4.1</w:t>
      </w:r>
      <w:proofErr w:type="gramStart"/>
      <w:r w:rsidRPr="00631DB5">
        <w:rPr>
          <w:rFonts w:cs="Times New Roman"/>
          <w:sz w:val="22"/>
          <w:szCs w:val="22"/>
        </w:rPr>
        <w:t xml:space="preserve"> П</w:t>
      </w:r>
      <w:proofErr w:type="gramEnd"/>
      <w:r w:rsidRPr="00631DB5">
        <w:rPr>
          <w:rFonts w:cs="Times New Roman"/>
          <w:sz w:val="22"/>
          <w:szCs w:val="22"/>
        </w:rPr>
        <w:t>ри выдаче займа под залог Имущества между Ломбардом и Клиентом, заключается договор займа</w:t>
      </w:r>
      <w:r>
        <w:rPr>
          <w:sz w:val="22"/>
          <w:szCs w:val="22"/>
        </w:rPr>
        <w:t xml:space="preserve"> </w:t>
      </w:r>
      <w:r>
        <w:rPr>
          <w:rFonts w:cs="Times New Roman"/>
          <w:sz w:val="22"/>
          <w:szCs w:val="22"/>
        </w:rPr>
        <w:t>(залога)</w:t>
      </w:r>
      <w:r w:rsidRPr="00631DB5">
        <w:rPr>
          <w:rFonts w:cs="Times New Roman"/>
          <w:sz w:val="22"/>
          <w:szCs w:val="22"/>
        </w:rPr>
        <w:t>, оформленный залоговым билетом на бланке строгой отчетности (БСО) установленной формы, один экземпляр которого выдается К</w:t>
      </w:r>
      <w:r w:rsidR="008760E8">
        <w:rPr>
          <w:rFonts w:cs="Times New Roman"/>
          <w:sz w:val="22"/>
          <w:szCs w:val="22"/>
        </w:rPr>
        <w:t>лиенту</w:t>
      </w:r>
      <w:r>
        <w:rPr>
          <w:rFonts w:cs="Times New Roman"/>
          <w:sz w:val="22"/>
          <w:szCs w:val="22"/>
        </w:rPr>
        <w:t xml:space="preserve"> </w:t>
      </w:r>
      <w:r w:rsidR="008760E8">
        <w:rPr>
          <w:rFonts w:cs="Times New Roman"/>
          <w:sz w:val="22"/>
          <w:szCs w:val="22"/>
        </w:rPr>
        <w:t xml:space="preserve">и </w:t>
      </w:r>
      <w:r>
        <w:rPr>
          <w:rFonts w:cs="Times New Roman"/>
          <w:sz w:val="22"/>
          <w:szCs w:val="22"/>
        </w:rPr>
        <w:t xml:space="preserve"> </w:t>
      </w:r>
      <w:r w:rsidRPr="008760E8">
        <w:rPr>
          <w:rFonts w:cs="Times New Roman"/>
          <w:sz w:val="22"/>
          <w:szCs w:val="22"/>
        </w:rPr>
        <w:t xml:space="preserve">индивидуальные условия </w:t>
      </w:r>
      <w:r w:rsidRPr="008760E8">
        <w:rPr>
          <w:sz w:val="22"/>
          <w:szCs w:val="22"/>
        </w:rPr>
        <w:t>Договора потребительского займа, оформленные в двух экземплярах.</w:t>
      </w:r>
    </w:p>
    <w:p w:rsidR="00994DC0" w:rsidRPr="00631DB5" w:rsidRDefault="00994DC0" w:rsidP="00994DC0">
      <w:pPr>
        <w:jc w:val="both"/>
        <w:rPr>
          <w:rFonts w:cs="Times New Roman"/>
          <w:sz w:val="22"/>
          <w:szCs w:val="22"/>
        </w:rPr>
      </w:pPr>
      <w:proofErr w:type="gramStart"/>
      <w:r w:rsidRPr="00631DB5">
        <w:rPr>
          <w:rFonts w:cs="Times New Roman"/>
          <w:sz w:val="22"/>
          <w:szCs w:val="22"/>
        </w:rPr>
        <w:t xml:space="preserve">В случаях: утраты Клиентом залогового билета  – </w:t>
      </w:r>
      <w:r w:rsidRPr="008760E8">
        <w:rPr>
          <w:rFonts w:cs="Times New Roman"/>
          <w:sz w:val="22"/>
          <w:szCs w:val="22"/>
          <w:highlight w:val="yellow"/>
        </w:rPr>
        <w:t>см. п. 12.5</w:t>
      </w:r>
      <w:r w:rsidRPr="00631DB5">
        <w:rPr>
          <w:rFonts w:cs="Times New Roman"/>
          <w:sz w:val="22"/>
          <w:szCs w:val="22"/>
        </w:rPr>
        <w:t>. настоящего Положения; неправильного заполнения залог</w:t>
      </w:r>
      <w:r>
        <w:rPr>
          <w:rFonts w:cs="Times New Roman"/>
          <w:sz w:val="22"/>
          <w:szCs w:val="22"/>
        </w:rPr>
        <w:t xml:space="preserve">ового билета, </w:t>
      </w:r>
      <w:r w:rsidRPr="00631DB5">
        <w:rPr>
          <w:rFonts w:cs="Times New Roman"/>
          <w:sz w:val="22"/>
          <w:szCs w:val="22"/>
        </w:rPr>
        <w:t xml:space="preserve">отказа Клиента от проведения операции и т.д., ранее выданный Клиенту (ранее оформленный) залоговый билет на соответствующем бланке строгой отчетности (БСО) аннулируются, а </w:t>
      </w:r>
      <w:r w:rsidRPr="00631DB5">
        <w:rPr>
          <w:rFonts w:cs="Times New Roman"/>
          <w:sz w:val="22"/>
          <w:szCs w:val="22"/>
        </w:rPr>
        <w:lastRenderedPageBreak/>
        <w:t>Клиенту, взамен аннулированного, выдается залоговый билет  на БСО с новым номером, заполненный аналогично аннулированному.</w:t>
      </w:r>
      <w:proofErr w:type="gramEnd"/>
      <w:r w:rsidRPr="00631DB5">
        <w:rPr>
          <w:rFonts w:cs="Times New Roman"/>
          <w:sz w:val="22"/>
          <w:szCs w:val="22"/>
        </w:rPr>
        <w:t xml:space="preserve"> Дальнейшие операции по аннулированному билету, в т.ч. выдача Имущества, не производятся.</w:t>
      </w:r>
    </w:p>
    <w:p w:rsidR="00994DC0" w:rsidRDefault="00994DC0" w:rsidP="00994DC0">
      <w:pPr>
        <w:tabs>
          <w:tab w:val="left" w:pos="990"/>
        </w:tabs>
        <w:jc w:val="both"/>
        <w:rPr>
          <w:rFonts w:cs="Times New Roman"/>
          <w:sz w:val="22"/>
          <w:szCs w:val="22"/>
        </w:rPr>
      </w:pPr>
      <w:proofErr w:type="gramStart"/>
      <w:r w:rsidRPr="00631DB5">
        <w:rPr>
          <w:rFonts w:cs="Times New Roman"/>
          <w:sz w:val="22"/>
          <w:szCs w:val="22"/>
        </w:rPr>
        <w:t xml:space="preserve">В </w:t>
      </w:r>
      <w:r w:rsidR="008760E8">
        <w:rPr>
          <w:rFonts w:cs="Times New Roman"/>
          <w:sz w:val="22"/>
          <w:szCs w:val="22"/>
        </w:rPr>
        <w:t xml:space="preserve">залоговом билете </w:t>
      </w:r>
      <w:r w:rsidRPr="00631DB5">
        <w:rPr>
          <w:rFonts w:cs="Times New Roman"/>
          <w:sz w:val="22"/>
          <w:szCs w:val="22"/>
        </w:rPr>
        <w:t xml:space="preserve"> содержится описание и полная сумма оценки (сумма оценки) Имущества, сумма займа,</w:t>
      </w:r>
      <w:r>
        <w:rPr>
          <w:rFonts w:cs="Times New Roman"/>
          <w:sz w:val="22"/>
          <w:szCs w:val="22"/>
        </w:rPr>
        <w:t xml:space="preserve"> дата выдачи займа,</w:t>
      </w:r>
      <w:r w:rsidRPr="00631DB5">
        <w:rPr>
          <w:rFonts w:cs="Times New Roman"/>
          <w:sz w:val="22"/>
          <w:szCs w:val="22"/>
        </w:rPr>
        <w:t xml:space="preserve"> срок (дата) возврата займа (т.е. срок выкупа Имущества), процентная ставка по займу, д</w:t>
      </w:r>
      <w:r>
        <w:rPr>
          <w:rFonts w:cs="Times New Roman"/>
          <w:sz w:val="22"/>
          <w:szCs w:val="22"/>
        </w:rPr>
        <w:t>а</w:t>
      </w:r>
      <w:r w:rsidR="008760E8">
        <w:rPr>
          <w:rFonts w:cs="Times New Roman"/>
          <w:sz w:val="22"/>
          <w:szCs w:val="22"/>
        </w:rPr>
        <w:t>та окончания льготного периода</w:t>
      </w:r>
      <w:r>
        <w:rPr>
          <w:rFonts w:cs="Times New Roman"/>
          <w:sz w:val="22"/>
          <w:szCs w:val="22"/>
        </w:rPr>
        <w:t xml:space="preserve">, </w:t>
      </w:r>
      <w:r w:rsidRPr="00631DB5">
        <w:rPr>
          <w:rFonts w:cs="Times New Roman"/>
          <w:sz w:val="22"/>
          <w:szCs w:val="22"/>
        </w:rPr>
        <w:t>другие обязательства, если он</w:t>
      </w:r>
      <w:r>
        <w:rPr>
          <w:rFonts w:cs="Times New Roman"/>
          <w:sz w:val="22"/>
          <w:szCs w:val="22"/>
        </w:rPr>
        <w:t>и предусмотрены договором займа.</w:t>
      </w:r>
      <w:proofErr w:type="gramEnd"/>
    </w:p>
    <w:p w:rsidR="00994DC0" w:rsidRPr="00631DB5" w:rsidRDefault="00994DC0" w:rsidP="00994DC0">
      <w:pPr>
        <w:jc w:val="both"/>
        <w:rPr>
          <w:rFonts w:cs="Times New Roman"/>
          <w:sz w:val="22"/>
          <w:szCs w:val="22"/>
        </w:rPr>
      </w:pPr>
    </w:p>
    <w:p w:rsidR="00994DC0" w:rsidRDefault="00994DC0" w:rsidP="00994DC0">
      <w:pPr>
        <w:jc w:val="both"/>
        <w:rPr>
          <w:sz w:val="22"/>
          <w:szCs w:val="22"/>
        </w:rPr>
      </w:pPr>
      <w:proofErr w:type="gramStart"/>
      <w:r w:rsidRPr="00631DB5">
        <w:rPr>
          <w:rFonts w:cs="Times New Roman"/>
          <w:sz w:val="22"/>
          <w:szCs w:val="22"/>
        </w:rPr>
        <w:t>Подпись Клиента в залоговом билете означает,  что он ознакомлен и согласен с условиями договора, в том числе: суммой полученного займа, с обязательствами Клиента, с размером и порядком определения требований Ломбарда, возникающих из обязательств Клиента (статья 8 Федерального закона «О ломбардах»), с датой, начиная с которой Ломбард вправе ре</w:t>
      </w:r>
      <w:r w:rsidR="008760E8">
        <w:rPr>
          <w:rFonts w:cs="Times New Roman"/>
          <w:sz w:val="22"/>
          <w:szCs w:val="22"/>
        </w:rPr>
        <w:t xml:space="preserve">ализовать Имущество в случае не </w:t>
      </w:r>
      <w:r w:rsidRPr="00631DB5">
        <w:rPr>
          <w:rFonts w:cs="Times New Roman"/>
          <w:sz w:val="22"/>
          <w:szCs w:val="22"/>
        </w:rPr>
        <w:t>востребования</w:t>
      </w:r>
      <w:r>
        <w:rPr>
          <w:rFonts w:cs="Times New Roman"/>
          <w:sz w:val="22"/>
          <w:szCs w:val="22"/>
        </w:rPr>
        <w:t>.</w:t>
      </w:r>
      <w:proofErr w:type="gramEnd"/>
    </w:p>
    <w:p w:rsidR="00994DC0" w:rsidRDefault="00994DC0" w:rsidP="00994DC0">
      <w:pPr>
        <w:jc w:val="both"/>
        <w:rPr>
          <w:sz w:val="22"/>
          <w:szCs w:val="22"/>
        </w:rPr>
      </w:pPr>
    </w:p>
    <w:p w:rsidR="00994DC0" w:rsidRDefault="00994DC0" w:rsidP="00994DC0">
      <w:pPr>
        <w:jc w:val="both"/>
        <w:rPr>
          <w:rFonts w:cs="Times New Roman"/>
          <w:sz w:val="22"/>
          <w:szCs w:val="22"/>
        </w:rPr>
      </w:pPr>
      <w:r>
        <w:rPr>
          <w:sz w:val="22"/>
          <w:szCs w:val="22"/>
        </w:rPr>
        <w:t xml:space="preserve">4.1.1Табличная форма Индивидуальных условия договора займа (залога)  содержит: сумма займа, срок возврата займа, </w:t>
      </w:r>
      <w:proofErr w:type="gramStart"/>
      <w:r>
        <w:rPr>
          <w:sz w:val="22"/>
          <w:szCs w:val="22"/>
        </w:rPr>
        <w:t>валюта</w:t>
      </w:r>
      <w:proofErr w:type="gramEnd"/>
      <w:r>
        <w:rPr>
          <w:sz w:val="22"/>
          <w:szCs w:val="22"/>
        </w:rPr>
        <w:t xml:space="preserve"> в которой предоставляется </w:t>
      </w:r>
      <w:proofErr w:type="spellStart"/>
      <w:r>
        <w:rPr>
          <w:sz w:val="22"/>
          <w:szCs w:val="22"/>
        </w:rPr>
        <w:t>займ</w:t>
      </w:r>
      <w:proofErr w:type="spellEnd"/>
      <w:r>
        <w:rPr>
          <w:sz w:val="22"/>
          <w:szCs w:val="22"/>
        </w:rPr>
        <w:t xml:space="preserve">, процентная ставка по займу (в процентах годовых) и плата за </w:t>
      </w:r>
      <w:proofErr w:type="spellStart"/>
      <w:r>
        <w:rPr>
          <w:sz w:val="22"/>
          <w:szCs w:val="22"/>
        </w:rPr>
        <w:t>займ</w:t>
      </w:r>
      <w:proofErr w:type="spellEnd"/>
      <w:r>
        <w:rPr>
          <w:sz w:val="22"/>
          <w:szCs w:val="22"/>
        </w:rPr>
        <w:t xml:space="preserve"> за период, на который заключается договор займа, количество, размер и срок платежей, порядок изменения количества, размера и сроков платежей заемщика при частичном/досрочном погашении займа, способ исполнения заемщиком обязательств по </w:t>
      </w:r>
      <w:proofErr w:type="gramStart"/>
      <w:r>
        <w:rPr>
          <w:sz w:val="22"/>
          <w:szCs w:val="22"/>
        </w:rPr>
        <w:t>договору по месту нахождения заемщика, бесплатный способ исполнения заемщиком обязательств по договору, обязанность заемщика заключить иные договоры, обязанность заемщика по предоставлению обеспечения  исполнения обязательств по договору и требования к такому обеспечению, цели использования заемщиком потребительского займа, ответственность заемщика за ненадлежащее исполнение усл</w:t>
      </w:r>
      <w:r w:rsidR="008760E8">
        <w:rPr>
          <w:sz w:val="22"/>
          <w:szCs w:val="22"/>
        </w:rPr>
        <w:t>овий договора</w:t>
      </w:r>
      <w:r>
        <w:rPr>
          <w:sz w:val="22"/>
          <w:szCs w:val="22"/>
        </w:rPr>
        <w:t xml:space="preserve">, условие об уступке </w:t>
      </w:r>
      <w:proofErr w:type="spellStart"/>
      <w:r>
        <w:rPr>
          <w:sz w:val="22"/>
          <w:szCs w:val="22"/>
        </w:rPr>
        <w:t>займодавцом</w:t>
      </w:r>
      <w:proofErr w:type="spellEnd"/>
      <w:r>
        <w:rPr>
          <w:sz w:val="22"/>
          <w:szCs w:val="22"/>
        </w:rPr>
        <w:t xml:space="preserve"> третьим лицам прав (требований) по договору, согласие заемщика с общими условиями договора, услуги</w:t>
      </w:r>
      <w:proofErr w:type="gramEnd"/>
      <w:r>
        <w:rPr>
          <w:sz w:val="22"/>
          <w:szCs w:val="22"/>
        </w:rPr>
        <w:t>, оказ</w:t>
      </w:r>
      <w:r w:rsidR="008760E8">
        <w:rPr>
          <w:sz w:val="22"/>
          <w:szCs w:val="22"/>
        </w:rPr>
        <w:t>ываемые заемщику за отдельную п</w:t>
      </w:r>
      <w:r>
        <w:rPr>
          <w:sz w:val="22"/>
          <w:szCs w:val="22"/>
        </w:rPr>
        <w:t xml:space="preserve">лату и необходимые для заключения договора, их цена или порядок ее определения, а также согласие заемщика на оказание таких услуг, способ обмена информацией между </w:t>
      </w:r>
      <w:proofErr w:type="spellStart"/>
      <w:r>
        <w:rPr>
          <w:sz w:val="22"/>
          <w:szCs w:val="22"/>
        </w:rPr>
        <w:t>займодавцом</w:t>
      </w:r>
      <w:proofErr w:type="spellEnd"/>
      <w:r>
        <w:rPr>
          <w:sz w:val="22"/>
          <w:szCs w:val="22"/>
        </w:rPr>
        <w:t xml:space="preserve"> и заемщиком.</w:t>
      </w:r>
    </w:p>
    <w:p w:rsidR="00994DC0" w:rsidRDefault="00994DC0" w:rsidP="00994DC0">
      <w:pPr>
        <w:jc w:val="both"/>
        <w:rPr>
          <w:sz w:val="22"/>
          <w:szCs w:val="22"/>
        </w:rPr>
      </w:pPr>
    </w:p>
    <w:p w:rsidR="00994DC0" w:rsidRPr="00631DB5" w:rsidRDefault="00994DC0" w:rsidP="00994DC0">
      <w:pPr>
        <w:jc w:val="both"/>
        <w:rPr>
          <w:rFonts w:cs="Times New Roman"/>
          <w:sz w:val="22"/>
          <w:szCs w:val="22"/>
        </w:rPr>
      </w:pPr>
      <w:r w:rsidRPr="00631DB5">
        <w:rPr>
          <w:rFonts w:cs="Times New Roman"/>
          <w:sz w:val="22"/>
          <w:szCs w:val="22"/>
        </w:rPr>
        <w:t xml:space="preserve">4.2  Полная сумма оценки Имущества определяется Ломбардом, исходя из цены, за которую закладываемое Имущество, в случае не востребования Клиентом, может быть реализовано. Оценка должна соответствовать ценам на </w:t>
      </w:r>
      <w:r>
        <w:rPr>
          <w:rFonts w:cs="Times New Roman"/>
          <w:sz w:val="22"/>
          <w:szCs w:val="22"/>
        </w:rPr>
        <w:t>ТС</w:t>
      </w:r>
      <w:r w:rsidRPr="00631DB5">
        <w:rPr>
          <w:rFonts w:cs="Times New Roman"/>
          <w:sz w:val="22"/>
          <w:szCs w:val="22"/>
        </w:rPr>
        <w:t xml:space="preserve"> </w:t>
      </w:r>
      <w:r>
        <w:rPr>
          <w:rFonts w:cs="Times New Roman"/>
          <w:sz w:val="22"/>
          <w:szCs w:val="22"/>
        </w:rPr>
        <w:t xml:space="preserve">такой марки, модели и года выпуска на  </w:t>
      </w:r>
      <w:r w:rsidRPr="00631DB5">
        <w:rPr>
          <w:rFonts w:cs="Times New Roman"/>
          <w:sz w:val="22"/>
          <w:szCs w:val="22"/>
        </w:rPr>
        <w:t xml:space="preserve">момент </w:t>
      </w:r>
      <w:r>
        <w:rPr>
          <w:rFonts w:cs="Times New Roman"/>
          <w:sz w:val="22"/>
          <w:szCs w:val="22"/>
        </w:rPr>
        <w:t>его</w:t>
      </w:r>
      <w:r w:rsidRPr="00631DB5">
        <w:rPr>
          <w:rFonts w:cs="Times New Roman"/>
          <w:sz w:val="22"/>
          <w:szCs w:val="22"/>
        </w:rPr>
        <w:t xml:space="preserve"> принятия в залог (с учетом спроса на </w:t>
      </w:r>
      <w:r>
        <w:rPr>
          <w:rFonts w:cs="Times New Roman"/>
          <w:sz w:val="22"/>
          <w:szCs w:val="22"/>
        </w:rPr>
        <w:t>ТС</w:t>
      </w:r>
      <w:r w:rsidRPr="00631DB5">
        <w:rPr>
          <w:rFonts w:cs="Times New Roman"/>
          <w:sz w:val="22"/>
          <w:szCs w:val="22"/>
        </w:rPr>
        <w:t>, бывшие в употреблении, ликвидности, года выпуска, марки и модели,</w:t>
      </w:r>
      <w:r>
        <w:rPr>
          <w:rFonts w:cs="Times New Roman"/>
          <w:sz w:val="22"/>
          <w:szCs w:val="22"/>
        </w:rPr>
        <w:t xml:space="preserve"> технического состояния, </w:t>
      </w:r>
      <w:r w:rsidRPr="00631DB5">
        <w:rPr>
          <w:rFonts w:cs="Times New Roman"/>
          <w:sz w:val="22"/>
          <w:szCs w:val="22"/>
        </w:rPr>
        <w:t>состояния кузова, салона</w:t>
      </w:r>
      <w:r>
        <w:rPr>
          <w:rFonts w:cs="Times New Roman"/>
          <w:sz w:val="22"/>
          <w:szCs w:val="22"/>
        </w:rPr>
        <w:t>, резины</w:t>
      </w:r>
      <w:r w:rsidRPr="00631DB5">
        <w:rPr>
          <w:rFonts w:cs="Times New Roman"/>
          <w:sz w:val="22"/>
          <w:szCs w:val="22"/>
        </w:rPr>
        <w:t xml:space="preserve"> ТС и других факторов). Сумма оценки согласовывается с Клиентом, указывается в залоговом билете. Если Клиент не согласен с суммой оценки, договор займа не заключается.</w:t>
      </w:r>
    </w:p>
    <w:p w:rsidR="00994DC0" w:rsidRDefault="00994DC0" w:rsidP="00994DC0">
      <w:pPr>
        <w:jc w:val="both"/>
        <w:rPr>
          <w:rFonts w:cs="Times New Roman"/>
          <w:sz w:val="22"/>
          <w:szCs w:val="22"/>
        </w:rPr>
      </w:pPr>
      <w:r w:rsidRPr="00631DB5">
        <w:rPr>
          <w:rFonts w:cs="Times New Roman"/>
          <w:sz w:val="22"/>
          <w:szCs w:val="22"/>
        </w:rPr>
        <w:t xml:space="preserve">4.3  Сумма займа, которая может быть предоставлена Клиенту под залог Имущества, определяется Ломбардом в пределах суммы оценки Имущества, в зависимости </w:t>
      </w:r>
      <w:proofErr w:type="gramStart"/>
      <w:r w:rsidRPr="00631DB5">
        <w:rPr>
          <w:rFonts w:cs="Times New Roman"/>
          <w:sz w:val="22"/>
          <w:szCs w:val="22"/>
        </w:rPr>
        <w:t>от</w:t>
      </w:r>
      <w:proofErr w:type="gramEnd"/>
      <w:r w:rsidRPr="00631DB5">
        <w:rPr>
          <w:rFonts w:cs="Times New Roman"/>
          <w:sz w:val="22"/>
          <w:szCs w:val="22"/>
        </w:rPr>
        <w:t xml:space="preserve"> </w:t>
      </w:r>
    </w:p>
    <w:p w:rsidR="00994DC0" w:rsidRPr="00E51EE5" w:rsidRDefault="00994DC0" w:rsidP="00994DC0">
      <w:pPr>
        <w:pStyle w:val="a3"/>
        <w:numPr>
          <w:ilvl w:val="0"/>
          <w:numId w:val="5"/>
        </w:numPr>
        <w:jc w:val="both"/>
        <w:rPr>
          <w:rFonts w:cs="Times New Roman"/>
          <w:sz w:val="22"/>
          <w:szCs w:val="22"/>
        </w:rPr>
      </w:pPr>
      <w:r w:rsidRPr="00E51EE5">
        <w:rPr>
          <w:rFonts w:cs="Times New Roman"/>
          <w:sz w:val="22"/>
          <w:szCs w:val="22"/>
        </w:rPr>
        <w:t>срока пользования займом</w:t>
      </w:r>
    </w:p>
    <w:p w:rsidR="00994DC0" w:rsidRPr="00631DB5" w:rsidRDefault="00994DC0" w:rsidP="00994DC0">
      <w:pPr>
        <w:pStyle w:val="a3"/>
        <w:numPr>
          <w:ilvl w:val="0"/>
          <w:numId w:val="5"/>
        </w:numPr>
        <w:jc w:val="both"/>
        <w:rPr>
          <w:rFonts w:cs="Times New Roman"/>
          <w:sz w:val="22"/>
          <w:szCs w:val="22"/>
        </w:rPr>
      </w:pPr>
      <w:r w:rsidRPr="00631DB5">
        <w:rPr>
          <w:rFonts w:cs="Times New Roman"/>
          <w:sz w:val="22"/>
          <w:szCs w:val="22"/>
        </w:rPr>
        <w:t>ликвидности, марки, модели</w:t>
      </w:r>
      <w:r w:rsidR="008760E8">
        <w:rPr>
          <w:rFonts w:cs="Times New Roman"/>
          <w:sz w:val="22"/>
          <w:szCs w:val="22"/>
        </w:rPr>
        <w:t>,</w:t>
      </w:r>
      <w:r w:rsidRPr="00631DB5">
        <w:rPr>
          <w:rFonts w:cs="Times New Roman"/>
          <w:sz w:val="22"/>
          <w:szCs w:val="22"/>
        </w:rPr>
        <w:t xml:space="preserve"> технического состояния, внешнего вида, года выпуска</w:t>
      </w:r>
      <w:r w:rsidR="008760E8">
        <w:rPr>
          <w:rFonts w:cs="Times New Roman"/>
          <w:sz w:val="22"/>
          <w:szCs w:val="22"/>
        </w:rPr>
        <w:t xml:space="preserve">, </w:t>
      </w:r>
      <w:r w:rsidRPr="00631DB5">
        <w:rPr>
          <w:rFonts w:cs="Times New Roman"/>
          <w:sz w:val="22"/>
          <w:szCs w:val="22"/>
        </w:rPr>
        <w:t xml:space="preserve"> ТС</w:t>
      </w:r>
    </w:p>
    <w:p w:rsidR="00994DC0" w:rsidRDefault="00994DC0" w:rsidP="00994DC0">
      <w:pPr>
        <w:pStyle w:val="a3"/>
        <w:numPr>
          <w:ilvl w:val="0"/>
          <w:numId w:val="5"/>
        </w:numPr>
        <w:jc w:val="both"/>
        <w:rPr>
          <w:rFonts w:cs="Times New Roman"/>
          <w:sz w:val="22"/>
          <w:szCs w:val="22"/>
        </w:rPr>
      </w:pPr>
      <w:r w:rsidRPr="00631DB5">
        <w:rPr>
          <w:rFonts w:cs="Times New Roman"/>
          <w:sz w:val="22"/>
          <w:szCs w:val="22"/>
        </w:rPr>
        <w:t xml:space="preserve">выполнял ли </w:t>
      </w:r>
      <w:r w:rsidR="008760E8">
        <w:rPr>
          <w:rFonts w:cs="Times New Roman"/>
          <w:sz w:val="22"/>
          <w:szCs w:val="22"/>
        </w:rPr>
        <w:t>заемщик</w:t>
      </w:r>
      <w:r w:rsidRPr="00631DB5">
        <w:rPr>
          <w:rFonts w:cs="Times New Roman"/>
          <w:sz w:val="22"/>
          <w:szCs w:val="22"/>
        </w:rPr>
        <w:t xml:space="preserve"> свои обязательства по предыдущим договорам с Ломбардом, если таковые заключались ранее.</w:t>
      </w:r>
    </w:p>
    <w:p w:rsidR="001A799C" w:rsidRPr="001A799C" w:rsidRDefault="00994DC0" w:rsidP="001A799C">
      <w:pPr>
        <w:pStyle w:val="a3"/>
        <w:numPr>
          <w:ilvl w:val="0"/>
          <w:numId w:val="5"/>
        </w:numPr>
        <w:jc w:val="both"/>
        <w:rPr>
          <w:rFonts w:cs="Times New Roman"/>
          <w:b/>
          <w:sz w:val="22"/>
          <w:szCs w:val="22"/>
        </w:rPr>
      </w:pPr>
      <w:r w:rsidRPr="008760E8">
        <w:rPr>
          <w:rFonts w:cs="Times New Roman"/>
          <w:b/>
          <w:sz w:val="22"/>
          <w:szCs w:val="22"/>
        </w:rPr>
        <w:t>от ожидаемой цены</w:t>
      </w:r>
      <w:r w:rsidR="008760E8" w:rsidRPr="008760E8">
        <w:rPr>
          <w:rFonts w:cs="Times New Roman"/>
          <w:b/>
          <w:sz w:val="22"/>
          <w:szCs w:val="22"/>
        </w:rPr>
        <w:t xml:space="preserve"> и сроков </w:t>
      </w:r>
      <w:r w:rsidRPr="008760E8">
        <w:rPr>
          <w:rFonts w:cs="Times New Roman"/>
          <w:b/>
          <w:sz w:val="22"/>
          <w:szCs w:val="22"/>
        </w:rPr>
        <w:t xml:space="preserve"> реализации имущества в случае его не</w:t>
      </w:r>
      <w:r w:rsidR="008760E8" w:rsidRPr="008760E8">
        <w:rPr>
          <w:rFonts w:cs="Times New Roman"/>
          <w:b/>
          <w:sz w:val="22"/>
          <w:szCs w:val="22"/>
        </w:rPr>
        <w:t xml:space="preserve"> </w:t>
      </w:r>
      <w:r w:rsidRPr="008760E8">
        <w:rPr>
          <w:rFonts w:cs="Times New Roman"/>
          <w:b/>
          <w:sz w:val="22"/>
          <w:szCs w:val="22"/>
        </w:rPr>
        <w:t>востребования</w:t>
      </w:r>
    </w:p>
    <w:p w:rsidR="00994DC0" w:rsidRDefault="001A799C" w:rsidP="00994DC0">
      <w:pPr>
        <w:jc w:val="both"/>
        <w:rPr>
          <w:rFonts w:cs="Times New Roman"/>
          <w:sz w:val="22"/>
          <w:szCs w:val="22"/>
        </w:rPr>
      </w:pPr>
      <w:r>
        <w:rPr>
          <w:rFonts w:cs="Times New Roman"/>
          <w:sz w:val="22"/>
          <w:szCs w:val="22"/>
        </w:rPr>
        <w:t>4.3.1</w:t>
      </w:r>
      <w:proofErr w:type="gramStart"/>
      <w:r>
        <w:rPr>
          <w:rFonts w:cs="Times New Roman"/>
          <w:sz w:val="22"/>
          <w:szCs w:val="22"/>
        </w:rPr>
        <w:t xml:space="preserve"> </w:t>
      </w:r>
      <w:r w:rsidR="00994DC0" w:rsidRPr="00631DB5">
        <w:rPr>
          <w:rFonts w:cs="Times New Roman"/>
          <w:sz w:val="22"/>
          <w:szCs w:val="22"/>
        </w:rPr>
        <w:t>Е</w:t>
      </w:r>
      <w:proofErr w:type="gramEnd"/>
      <w:r w:rsidR="00994DC0" w:rsidRPr="00631DB5">
        <w:rPr>
          <w:rFonts w:cs="Times New Roman"/>
          <w:sz w:val="22"/>
          <w:szCs w:val="22"/>
        </w:rPr>
        <w:t>сли Клиент не согласен с суммой займа, предлагаемой Ломбардом (желает получить большую сумму займа), договор займа не заключается.</w:t>
      </w:r>
    </w:p>
    <w:p w:rsidR="001A799C" w:rsidRDefault="001A799C" w:rsidP="00994DC0">
      <w:pPr>
        <w:jc w:val="both"/>
        <w:rPr>
          <w:rFonts w:cs="Times New Roman"/>
          <w:sz w:val="22"/>
          <w:szCs w:val="22"/>
        </w:rPr>
      </w:pPr>
      <w:r>
        <w:rPr>
          <w:rFonts w:cs="Times New Roman"/>
          <w:sz w:val="22"/>
          <w:szCs w:val="22"/>
        </w:rPr>
        <w:t>4.3.2 Сумма выданного займа с процентами за срок пользования займом, установленный договором, не может превышать сумму оценки предмета залога, установленную в соответствии со ст.5 Федерального закона «О ломбардах»</w:t>
      </w:r>
    </w:p>
    <w:p w:rsidR="00994DC0" w:rsidRDefault="00994DC0" w:rsidP="00994DC0">
      <w:pPr>
        <w:jc w:val="both"/>
        <w:rPr>
          <w:rFonts w:cs="Times New Roman"/>
          <w:color w:val="000000"/>
          <w:sz w:val="22"/>
          <w:szCs w:val="22"/>
        </w:rPr>
      </w:pPr>
      <w:r w:rsidRPr="00631DB5">
        <w:rPr>
          <w:rFonts w:cs="Times New Roman"/>
          <w:color w:val="000000"/>
          <w:sz w:val="22"/>
          <w:szCs w:val="22"/>
        </w:rPr>
        <w:t>4.4 Ломба</w:t>
      </w:r>
      <w:proofErr w:type="gramStart"/>
      <w:r w:rsidRPr="00631DB5">
        <w:rPr>
          <w:rFonts w:cs="Times New Roman"/>
          <w:color w:val="000000"/>
          <w:sz w:val="22"/>
          <w:szCs w:val="22"/>
        </w:rPr>
        <w:t>рд впр</w:t>
      </w:r>
      <w:proofErr w:type="gramEnd"/>
      <w:r w:rsidRPr="00631DB5">
        <w:rPr>
          <w:rFonts w:cs="Times New Roman"/>
          <w:color w:val="000000"/>
          <w:sz w:val="22"/>
          <w:szCs w:val="22"/>
        </w:rPr>
        <w:t>аве отказать Клиенту в выдаче займа без объяснения причин отказа.</w:t>
      </w:r>
    </w:p>
    <w:p w:rsidR="001A799C" w:rsidRDefault="001A799C" w:rsidP="00994DC0">
      <w:pPr>
        <w:jc w:val="both"/>
        <w:rPr>
          <w:rFonts w:cs="Times New Roman"/>
          <w:color w:val="000000"/>
          <w:sz w:val="22"/>
          <w:szCs w:val="22"/>
        </w:rPr>
      </w:pPr>
      <w:r>
        <w:rPr>
          <w:rFonts w:cs="Times New Roman"/>
          <w:color w:val="000000"/>
          <w:sz w:val="22"/>
          <w:szCs w:val="22"/>
        </w:rPr>
        <w:t>4.5 Займы выдаются в рублях РФ.</w:t>
      </w:r>
    </w:p>
    <w:p w:rsidR="004934E5" w:rsidRPr="00631DB5" w:rsidRDefault="004934E5" w:rsidP="00994DC0">
      <w:pPr>
        <w:jc w:val="both"/>
        <w:rPr>
          <w:rFonts w:cs="Times New Roman"/>
          <w:color w:val="000000"/>
          <w:sz w:val="22"/>
          <w:szCs w:val="22"/>
        </w:rPr>
      </w:pPr>
      <w:r>
        <w:rPr>
          <w:rFonts w:cs="Times New Roman"/>
          <w:color w:val="000000"/>
          <w:sz w:val="22"/>
          <w:szCs w:val="22"/>
        </w:rPr>
        <w:t xml:space="preserve">4.6 Займы предоставляются путем выдачи наличных денежных средств. </w:t>
      </w:r>
      <w:proofErr w:type="gramStart"/>
      <w:r>
        <w:rPr>
          <w:rFonts w:cs="Times New Roman"/>
          <w:color w:val="000000"/>
          <w:sz w:val="22"/>
          <w:szCs w:val="22"/>
        </w:rPr>
        <w:t>Возможно перечисление суммы займа на расчетный счет заемщика по письменного заявлению последнего.</w:t>
      </w:r>
      <w:proofErr w:type="gramEnd"/>
    </w:p>
    <w:p w:rsidR="00994DC0" w:rsidRDefault="00994DC0" w:rsidP="00994DC0">
      <w:pPr>
        <w:jc w:val="center"/>
        <w:rPr>
          <w:b/>
          <w:i/>
          <w:color w:val="000000"/>
        </w:rPr>
      </w:pPr>
    </w:p>
    <w:p w:rsidR="00994DC0" w:rsidRDefault="00994DC0" w:rsidP="00994DC0">
      <w:pPr>
        <w:jc w:val="center"/>
        <w:rPr>
          <w:b/>
          <w:i/>
          <w:color w:val="000000"/>
        </w:rPr>
      </w:pPr>
    </w:p>
    <w:p w:rsidR="00994DC0" w:rsidRDefault="00994DC0" w:rsidP="00994DC0">
      <w:pPr>
        <w:jc w:val="center"/>
        <w:rPr>
          <w:b/>
          <w:i/>
          <w:color w:val="000000"/>
        </w:rPr>
      </w:pPr>
    </w:p>
    <w:p w:rsidR="00994DC0" w:rsidRPr="00631DB5" w:rsidRDefault="00994DC0" w:rsidP="00994DC0">
      <w:pPr>
        <w:jc w:val="center"/>
        <w:rPr>
          <w:rFonts w:cs="Times New Roman"/>
          <w:b/>
          <w:i/>
          <w:color w:val="000000"/>
        </w:rPr>
      </w:pPr>
      <w:r w:rsidRPr="00631DB5">
        <w:rPr>
          <w:rFonts w:cs="Times New Roman"/>
          <w:b/>
          <w:i/>
          <w:color w:val="000000"/>
        </w:rPr>
        <w:t>6. Сроки пользования займом.</w:t>
      </w:r>
    </w:p>
    <w:p w:rsidR="00994DC0" w:rsidRPr="00631DB5" w:rsidRDefault="00994DC0" w:rsidP="00994DC0">
      <w:pPr>
        <w:jc w:val="both"/>
        <w:rPr>
          <w:rFonts w:cs="Times New Roman"/>
          <w:sz w:val="22"/>
          <w:szCs w:val="22"/>
        </w:rPr>
      </w:pPr>
      <w:r w:rsidRPr="00631DB5">
        <w:rPr>
          <w:rFonts w:cs="Times New Roman"/>
          <w:sz w:val="22"/>
          <w:szCs w:val="22"/>
        </w:rPr>
        <w:t xml:space="preserve">6.1 Срок пользования займом </w:t>
      </w:r>
      <w:r w:rsidR="001A799C">
        <w:rPr>
          <w:rFonts w:cs="Times New Roman"/>
          <w:sz w:val="22"/>
          <w:szCs w:val="22"/>
        </w:rPr>
        <w:t xml:space="preserve">устанавливается по желанию заемщика, </w:t>
      </w:r>
      <w:r w:rsidRPr="00631DB5">
        <w:rPr>
          <w:rFonts w:cs="Times New Roman"/>
          <w:sz w:val="22"/>
          <w:szCs w:val="22"/>
        </w:rPr>
        <w:t xml:space="preserve">исчисляется в полных календарных днях и устанавливается в размере </w:t>
      </w:r>
      <w:r>
        <w:rPr>
          <w:rFonts w:cs="Times New Roman"/>
          <w:b/>
          <w:sz w:val="22"/>
          <w:szCs w:val="22"/>
        </w:rPr>
        <w:t>8</w:t>
      </w:r>
      <w:r w:rsidRPr="00631DB5">
        <w:rPr>
          <w:rFonts w:cs="Times New Roman"/>
          <w:sz w:val="22"/>
          <w:szCs w:val="22"/>
        </w:rPr>
        <w:t xml:space="preserve">-ми, </w:t>
      </w:r>
      <w:r w:rsidRPr="00631DB5">
        <w:rPr>
          <w:rFonts w:cs="Times New Roman"/>
          <w:b/>
          <w:sz w:val="22"/>
          <w:szCs w:val="22"/>
        </w:rPr>
        <w:t>1</w:t>
      </w:r>
      <w:r>
        <w:rPr>
          <w:rFonts w:cs="Times New Roman"/>
          <w:b/>
          <w:sz w:val="22"/>
          <w:szCs w:val="22"/>
        </w:rPr>
        <w:t>5</w:t>
      </w:r>
      <w:r w:rsidRPr="00631DB5">
        <w:rPr>
          <w:rFonts w:cs="Times New Roman"/>
          <w:sz w:val="22"/>
          <w:szCs w:val="22"/>
        </w:rPr>
        <w:t xml:space="preserve">-ти, </w:t>
      </w:r>
      <w:r w:rsidRPr="00631DB5">
        <w:rPr>
          <w:rFonts w:cs="Times New Roman"/>
          <w:b/>
          <w:sz w:val="22"/>
          <w:szCs w:val="22"/>
        </w:rPr>
        <w:t>2</w:t>
      </w:r>
      <w:r w:rsidR="00B8293A">
        <w:rPr>
          <w:rFonts w:cs="Times New Roman"/>
          <w:b/>
          <w:sz w:val="22"/>
          <w:szCs w:val="22"/>
        </w:rPr>
        <w:t>1</w:t>
      </w:r>
      <w:r w:rsidR="00B8293A">
        <w:rPr>
          <w:rFonts w:cs="Times New Roman"/>
          <w:sz w:val="22"/>
          <w:szCs w:val="22"/>
        </w:rPr>
        <w:t>-ого</w:t>
      </w:r>
      <w:r w:rsidRPr="00631DB5">
        <w:rPr>
          <w:rFonts w:cs="Times New Roman"/>
          <w:sz w:val="22"/>
          <w:szCs w:val="22"/>
        </w:rPr>
        <w:t xml:space="preserve"> и </w:t>
      </w:r>
      <w:r w:rsidRPr="00631DB5">
        <w:rPr>
          <w:rFonts w:cs="Times New Roman"/>
          <w:b/>
          <w:sz w:val="22"/>
          <w:szCs w:val="22"/>
        </w:rPr>
        <w:t>30</w:t>
      </w:r>
      <w:r w:rsidRPr="00631DB5">
        <w:rPr>
          <w:rFonts w:cs="Times New Roman"/>
          <w:sz w:val="22"/>
          <w:szCs w:val="22"/>
        </w:rPr>
        <w:t>-ти дней.</w:t>
      </w:r>
      <w:r>
        <w:rPr>
          <w:rFonts w:cs="Times New Roman"/>
          <w:sz w:val="22"/>
          <w:szCs w:val="22"/>
        </w:rPr>
        <w:t xml:space="preserve"> Плата за пользование займом</w:t>
      </w:r>
      <w:r w:rsidRPr="00631DB5">
        <w:rPr>
          <w:rFonts w:cs="Times New Roman"/>
          <w:sz w:val="22"/>
          <w:szCs w:val="22"/>
        </w:rPr>
        <w:t xml:space="preserve"> взимается кратно согласованному с Клиентом сроку.</w:t>
      </w:r>
    </w:p>
    <w:p w:rsidR="00994DC0" w:rsidRPr="00631DB5" w:rsidRDefault="00994DC0" w:rsidP="00994DC0">
      <w:pPr>
        <w:jc w:val="both"/>
        <w:rPr>
          <w:rFonts w:cs="Times New Roman"/>
          <w:color w:val="000000"/>
          <w:sz w:val="22"/>
          <w:szCs w:val="22"/>
        </w:rPr>
      </w:pPr>
      <w:r w:rsidRPr="00631DB5">
        <w:rPr>
          <w:rFonts w:cs="Times New Roman"/>
          <w:sz w:val="22"/>
          <w:szCs w:val="22"/>
        </w:rPr>
        <w:lastRenderedPageBreak/>
        <w:t xml:space="preserve">6.2  </w:t>
      </w:r>
      <w:r w:rsidRPr="0095081C">
        <w:rPr>
          <w:rFonts w:cs="Times New Roman"/>
          <w:b/>
          <w:color w:val="000000"/>
          <w:sz w:val="22"/>
          <w:szCs w:val="22"/>
        </w:rPr>
        <w:t xml:space="preserve">День </w:t>
      </w:r>
      <w:r w:rsidR="001A799C">
        <w:rPr>
          <w:rFonts w:cs="Times New Roman"/>
          <w:b/>
          <w:color w:val="000000"/>
          <w:sz w:val="22"/>
          <w:szCs w:val="22"/>
        </w:rPr>
        <w:t>получения</w:t>
      </w:r>
      <w:r w:rsidRPr="0095081C">
        <w:rPr>
          <w:rFonts w:cs="Times New Roman"/>
          <w:b/>
          <w:color w:val="000000"/>
          <w:sz w:val="22"/>
          <w:szCs w:val="22"/>
        </w:rPr>
        <w:t xml:space="preserve"> займа</w:t>
      </w:r>
      <w:r w:rsidR="001A799C">
        <w:rPr>
          <w:rFonts w:cs="Times New Roman"/>
          <w:b/>
          <w:color w:val="000000"/>
          <w:sz w:val="22"/>
          <w:szCs w:val="22"/>
        </w:rPr>
        <w:t xml:space="preserve"> (день залога имущества)</w:t>
      </w:r>
      <w:r w:rsidRPr="0095081C">
        <w:rPr>
          <w:rFonts w:cs="Times New Roman"/>
          <w:b/>
          <w:color w:val="000000"/>
          <w:sz w:val="22"/>
          <w:szCs w:val="22"/>
        </w:rPr>
        <w:t xml:space="preserve"> и день </w:t>
      </w:r>
      <w:r w:rsidR="001A799C">
        <w:rPr>
          <w:rFonts w:cs="Times New Roman"/>
          <w:b/>
          <w:color w:val="000000"/>
          <w:sz w:val="22"/>
          <w:szCs w:val="22"/>
        </w:rPr>
        <w:t>погашения обязательств заемщика (день выкупа</w:t>
      </w:r>
      <w:r w:rsidRPr="0095081C">
        <w:rPr>
          <w:rFonts w:cs="Times New Roman"/>
          <w:b/>
          <w:color w:val="000000"/>
          <w:sz w:val="22"/>
          <w:szCs w:val="22"/>
        </w:rPr>
        <w:t xml:space="preserve"> залога</w:t>
      </w:r>
      <w:r w:rsidR="001A799C">
        <w:rPr>
          <w:rFonts w:cs="Times New Roman"/>
          <w:b/>
          <w:color w:val="000000"/>
          <w:sz w:val="22"/>
          <w:szCs w:val="22"/>
        </w:rPr>
        <w:t>)</w:t>
      </w:r>
      <w:r w:rsidRPr="0095081C">
        <w:rPr>
          <w:rFonts w:cs="Times New Roman"/>
          <w:b/>
          <w:color w:val="000000"/>
          <w:sz w:val="22"/>
          <w:szCs w:val="22"/>
        </w:rPr>
        <w:t xml:space="preserve"> считаются днями пользования займом</w:t>
      </w:r>
      <w:r w:rsidRPr="00631DB5">
        <w:rPr>
          <w:rFonts w:cs="Times New Roman"/>
          <w:color w:val="000000"/>
          <w:sz w:val="22"/>
          <w:szCs w:val="22"/>
        </w:rPr>
        <w:t>.</w:t>
      </w:r>
    </w:p>
    <w:p w:rsidR="00994DC0" w:rsidRPr="00631DB5" w:rsidRDefault="00994DC0" w:rsidP="00994DC0">
      <w:pPr>
        <w:jc w:val="both"/>
        <w:rPr>
          <w:rFonts w:cs="Times New Roman"/>
          <w:color w:val="000000"/>
          <w:sz w:val="22"/>
          <w:szCs w:val="22"/>
        </w:rPr>
      </w:pPr>
      <w:r w:rsidRPr="00631DB5">
        <w:rPr>
          <w:rFonts w:cs="Times New Roman"/>
          <w:color w:val="000000"/>
          <w:sz w:val="22"/>
          <w:szCs w:val="22"/>
        </w:rPr>
        <w:t xml:space="preserve">6.3. </w:t>
      </w:r>
      <w:r w:rsidRPr="00631DB5">
        <w:rPr>
          <w:rFonts w:cs="Times New Roman"/>
          <w:b/>
          <w:color w:val="000000"/>
          <w:sz w:val="22"/>
          <w:szCs w:val="22"/>
        </w:rPr>
        <w:t xml:space="preserve">Началом срока </w:t>
      </w:r>
      <w:r w:rsidRPr="00631DB5">
        <w:rPr>
          <w:rFonts w:cs="Times New Roman"/>
          <w:color w:val="000000"/>
          <w:sz w:val="22"/>
          <w:szCs w:val="22"/>
        </w:rPr>
        <w:t xml:space="preserve">действия договора залога считается </w:t>
      </w:r>
      <w:r w:rsidRPr="00631DB5">
        <w:rPr>
          <w:rFonts w:cs="Times New Roman"/>
          <w:b/>
          <w:color w:val="000000"/>
          <w:sz w:val="22"/>
          <w:szCs w:val="22"/>
        </w:rPr>
        <w:t>дата выдачи</w:t>
      </w:r>
      <w:r w:rsidRPr="00631DB5">
        <w:rPr>
          <w:rFonts w:cs="Times New Roman"/>
          <w:color w:val="000000"/>
          <w:sz w:val="22"/>
          <w:szCs w:val="22"/>
        </w:rPr>
        <w:t xml:space="preserve"> займа.</w:t>
      </w:r>
    </w:p>
    <w:p w:rsidR="00994DC0" w:rsidRPr="00631DB5" w:rsidRDefault="00994DC0" w:rsidP="00994DC0">
      <w:pPr>
        <w:jc w:val="both"/>
        <w:rPr>
          <w:rFonts w:cs="Times New Roman"/>
          <w:sz w:val="22"/>
          <w:szCs w:val="22"/>
        </w:rPr>
      </w:pPr>
      <w:r w:rsidRPr="00631DB5">
        <w:rPr>
          <w:rFonts w:cs="Times New Roman"/>
          <w:color w:val="000000"/>
          <w:sz w:val="22"/>
          <w:szCs w:val="22"/>
        </w:rPr>
        <w:t xml:space="preserve">6.4. </w:t>
      </w:r>
      <w:r>
        <w:rPr>
          <w:rFonts w:cs="Times New Roman"/>
          <w:color w:val="000000"/>
          <w:sz w:val="22"/>
          <w:szCs w:val="22"/>
        </w:rPr>
        <w:t>Возможность досрочного погашения займа отсутствует.</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 xml:space="preserve">6.5. Если срок (дата) выкупа приходится на </w:t>
      </w:r>
      <w:r w:rsidRPr="00631DB5">
        <w:rPr>
          <w:rFonts w:cs="Times New Roman"/>
          <w:b/>
          <w:sz w:val="22"/>
          <w:szCs w:val="22"/>
        </w:rPr>
        <w:t>нерабочий день</w:t>
      </w:r>
      <w:r w:rsidRPr="00631DB5">
        <w:rPr>
          <w:rFonts w:cs="Times New Roman"/>
          <w:sz w:val="22"/>
          <w:szCs w:val="22"/>
        </w:rPr>
        <w:t xml:space="preserve"> Ломбарда, то днем окончания соответствующего срока считается </w:t>
      </w:r>
      <w:r w:rsidRPr="00631DB5">
        <w:rPr>
          <w:rFonts w:cs="Times New Roman"/>
          <w:b/>
          <w:sz w:val="22"/>
          <w:szCs w:val="22"/>
        </w:rPr>
        <w:t>следующий</w:t>
      </w:r>
      <w:r w:rsidRPr="00631DB5">
        <w:rPr>
          <w:rFonts w:cs="Times New Roman"/>
          <w:sz w:val="22"/>
          <w:szCs w:val="22"/>
        </w:rPr>
        <w:t xml:space="preserve"> за ним </w:t>
      </w:r>
      <w:r w:rsidRPr="00631DB5">
        <w:rPr>
          <w:rFonts w:cs="Times New Roman"/>
          <w:b/>
          <w:sz w:val="22"/>
          <w:szCs w:val="22"/>
        </w:rPr>
        <w:t>рабочий день</w:t>
      </w:r>
      <w:r w:rsidRPr="00631DB5">
        <w:rPr>
          <w:rFonts w:cs="Times New Roman"/>
          <w:sz w:val="22"/>
          <w:szCs w:val="22"/>
        </w:rPr>
        <w:t>.</w:t>
      </w:r>
      <w:r>
        <w:rPr>
          <w:rFonts w:cs="Times New Roman"/>
          <w:sz w:val="22"/>
          <w:szCs w:val="22"/>
        </w:rPr>
        <w:t xml:space="preserve"> В этом случае, Клиент</w:t>
      </w:r>
      <w:r w:rsidR="001A799C">
        <w:rPr>
          <w:rFonts w:cs="Times New Roman"/>
          <w:sz w:val="22"/>
          <w:szCs w:val="22"/>
        </w:rPr>
        <w:t>у</w:t>
      </w:r>
      <w:r>
        <w:rPr>
          <w:rFonts w:cs="Times New Roman"/>
          <w:sz w:val="22"/>
          <w:szCs w:val="22"/>
        </w:rPr>
        <w:t xml:space="preserve"> </w:t>
      </w:r>
      <w:r w:rsidR="001A799C">
        <w:rPr>
          <w:rFonts w:cs="Times New Roman"/>
          <w:sz w:val="22"/>
          <w:szCs w:val="22"/>
        </w:rPr>
        <w:t xml:space="preserve">необходимо </w:t>
      </w:r>
      <w:r>
        <w:rPr>
          <w:rFonts w:cs="Times New Roman"/>
          <w:sz w:val="22"/>
          <w:szCs w:val="22"/>
        </w:rPr>
        <w:t xml:space="preserve">в первый рабочий день Ломбарда с 10-00ч до 16-00ч. </w:t>
      </w:r>
      <w:proofErr w:type="gramStart"/>
      <w:r>
        <w:rPr>
          <w:rFonts w:cs="Times New Roman"/>
          <w:sz w:val="22"/>
          <w:szCs w:val="22"/>
        </w:rPr>
        <w:t>оплатить стоимость услуг</w:t>
      </w:r>
      <w:proofErr w:type="gramEnd"/>
      <w:r>
        <w:rPr>
          <w:rFonts w:cs="Times New Roman"/>
          <w:sz w:val="22"/>
          <w:szCs w:val="22"/>
        </w:rPr>
        <w:t xml:space="preserve"> Ломбарда (проценты по займу, сумму займа), либо по соглашению с Ломбардом перезаключить договор (оплатив проценты по займу). Если Клиент в первый рабочий день Ломбарда не оплачивает услуги Ломбарда (не перезаключает договор), на день следующий за днем возврата,</w:t>
      </w:r>
      <w:r w:rsidR="001A799C">
        <w:rPr>
          <w:rFonts w:cs="Times New Roman"/>
          <w:sz w:val="22"/>
          <w:szCs w:val="22"/>
        </w:rPr>
        <w:t xml:space="preserve"> указанного в залоговом билете, </w:t>
      </w:r>
      <w:r>
        <w:rPr>
          <w:rFonts w:cs="Times New Roman"/>
          <w:sz w:val="22"/>
          <w:szCs w:val="22"/>
        </w:rPr>
        <w:t xml:space="preserve"> выпадающим на нерабочие дни, начисляются проценты согласно дейс</w:t>
      </w:r>
      <w:r w:rsidR="001A799C">
        <w:rPr>
          <w:rFonts w:cs="Times New Roman"/>
          <w:sz w:val="22"/>
          <w:szCs w:val="22"/>
        </w:rPr>
        <w:t>твующему договору займ</w:t>
      </w:r>
      <w:proofErr w:type="gramStart"/>
      <w:r w:rsidR="001A799C">
        <w:rPr>
          <w:rFonts w:cs="Times New Roman"/>
          <w:sz w:val="22"/>
          <w:szCs w:val="22"/>
        </w:rPr>
        <w:t>а(</w:t>
      </w:r>
      <w:proofErr w:type="gramEnd"/>
      <w:r w:rsidR="001A799C">
        <w:rPr>
          <w:rFonts w:cs="Times New Roman"/>
          <w:sz w:val="22"/>
          <w:szCs w:val="22"/>
        </w:rPr>
        <w:t>залога).</w:t>
      </w:r>
    </w:p>
    <w:p w:rsidR="00994DC0" w:rsidRPr="00631DB5" w:rsidRDefault="00994DC0" w:rsidP="00994DC0">
      <w:pPr>
        <w:jc w:val="both"/>
        <w:rPr>
          <w:rFonts w:cs="Times New Roman"/>
          <w:sz w:val="22"/>
          <w:szCs w:val="22"/>
        </w:rPr>
      </w:pPr>
      <w:r w:rsidRPr="00631DB5">
        <w:rPr>
          <w:rFonts w:cs="Times New Roman"/>
          <w:sz w:val="22"/>
          <w:szCs w:val="22"/>
        </w:rPr>
        <w:t xml:space="preserve">6.6 </w:t>
      </w:r>
      <w:r w:rsidRPr="00631DB5">
        <w:rPr>
          <w:rFonts w:cs="Times New Roman"/>
          <w:b/>
          <w:sz w:val="22"/>
          <w:szCs w:val="22"/>
        </w:rPr>
        <w:t>Льготным периодом</w:t>
      </w:r>
      <w:r w:rsidRPr="00631DB5">
        <w:rPr>
          <w:rFonts w:cs="Times New Roman"/>
          <w:sz w:val="22"/>
          <w:szCs w:val="22"/>
        </w:rPr>
        <w:t xml:space="preserve"> считается срок, по истечении которого Ломбард имеет право обратить взыскание (реализовать) Имущество, в случае неисполнения Клиентом обязательств по договору займ</w:t>
      </w:r>
      <w:proofErr w:type="gramStart"/>
      <w:r w:rsidRPr="00631DB5">
        <w:rPr>
          <w:rFonts w:cs="Times New Roman"/>
          <w:sz w:val="22"/>
          <w:szCs w:val="22"/>
        </w:rPr>
        <w:t>а</w:t>
      </w:r>
      <w:r>
        <w:rPr>
          <w:rFonts w:cs="Times New Roman"/>
          <w:sz w:val="22"/>
          <w:szCs w:val="22"/>
        </w:rPr>
        <w:t>(</w:t>
      </w:r>
      <w:proofErr w:type="gramEnd"/>
      <w:r>
        <w:rPr>
          <w:rFonts w:cs="Times New Roman"/>
          <w:sz w:val="22"/>
          <w:szCs w:val="22"/>
        </w:rPr>
        <w:t>залога)</w:t>
      </w:r>
      <w:r w:rsidRPr="00631DB5">
        <w:rPr>
          <w:rFonts w:cs="Times New Roman"/>
          <w:sz w:val="22"/>
          <w:szCs w:val="22"/>
        </w:rPr>
        <w:t>.</w:t>
      </w:r>
    </w:p>
    <w:p w:rsidR="00994DC0" w:rsidRPr="00631DB5" w:rsidRDefault="00994DC0" w:rsidP="00994DC0">
      <w:pPr>
        <w:jc w:val="both"/>
        <w:rPr>
          <w:rFonts w:cs="Times New Roman"/>
          <w:sz w:val="22"/>
          <w:szCs w:val="22"/>
        </w:rPr>
      </w:pPr>
      <w:r w:rsidRPr="00631DB5">
        <w:rPr>
          <w:rFonts w:cs="Times New Roman"/>
          <w:sz w:val="22"/>
          <w:szCs w:val="22"/>
        </w:rPr>
        <w:t xml:space="preserve">6.6.1 </w:t>
      </w:r>
      <w:r w:rsidRPr="00631DB5">
        <w:rPr>
          <w:rFonts w:cs="Times New Roman"/>
          <w:b/>
          <w:sz w:val="22"/>
          <w:szCs w:val="22"/>
        </w:rPr>
        <w:t>Льготный период</w:t>
      </w:r>
      <w:r w:rsidRPr="00631DB5">
        <w:rPr>
          <w:rFonts w:cs="Times New Roman"/>
          <w:sz w:val="22"/>
          <w:szCs w:val="22"/>
        </w:rPr>
        <w:t xml:space="preserve"> начинается с даты, следующей за датой окончания срока возврата займа. Продолжительность льготного периода  составляет </w:t>
      </w:r>
      <w:r>
        <w:rPr>
          <w:rFonts w:cs="Times New Roman"/>
          <w:b/>
          <w:sz w:val="22"/>
          <w:szCs w:val="22"/>
        </w:rPr>
        <w:t>один месяц.</w:t>
      </w:r>
    </w:p>
    <w:p w:rsidR="00994DC0" w:rsidRPr="00631DB5" w:rsidRDefault="00994DC0" w:rsidP="00994DC0">
      <w:pPr>
        <w:jc w:val="both"/>
        <w:rPr>
          <w:rFonts w:cs="Times New Roman"/>
          <w:sz w:val="22"/>
          <w:szCs w:val="22"/>
        </w:rPr>
      </w:pPr>
      <w:r w:rsidRPr="00631DB5">
        <w:rPr>
          <w:rFonts w:cs="Times New Roman"/>
          <w:sz w:val="22"/>
          <w:szCs w:val="22"/>
        </w:rPr>
        <w:t>6.6.2 Льготный период исчисляется в полных календарных днях. В случае оплаты Клиентом своей задолженности перед Ломбардом  в период действия льготного периода днем окончания льготного периода считается день уплаты указанной задолженности.</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6.6.3</w:t>
      </w:r>
      <w:proofErr w:type="gramStart"/>
      <w:r w:rsidRPr="00631DB5">
        <w:rPr>
          <w:rFonts w:cs="Times New Roman"/>
          <w:sz w:val="22"/>
          <w:szCs w:val="22"/>
        </w:rPr>
        <w:t xml:space="preserve"> Е</w:t>
      </w:r>
      <w:proofErr w:type="gramEnd"/>
      <w:r w:rsidRPr="00631DB5">
        <w:rPr>
          <w:rFonts w:cs="Times New Roman"/>
          <w:sz w:val="22"/>
          <w:szCs w:val="22"/>
        </w:rPr>
        <w:t>сли окончание льготного периода приходится на нерабочий день Ломбарда, то днем окончания соответствующего срока считается следующий за ним рабочий день.</w:t>
      </w:r>
    </w:p>
    <w:p w:rsidR="00994DC0" w:rsidRPr="00631DB5" w:rsidRDefault="00994DC0" w:rsidP="00994DC0">
      <w:pPr>
        <w:tabs>
          <w:tab w:val="left" w:pos="990"/>
        </w:tabs>
        <w:jc w:val="both"/>
        <w:rPr>
          <w:rFonts w:cs="Times New Roman"/>
          <w:sz w:val="22"/>
          <w:szCs w:val="22"/>
        </w:rPr>
      </w:pPr>
    </w:p>
    <w:p w:rsidR="00994DC0" w:rsidRPr="00631DB5" w:rsidRDefault="00994DC0" w:rsidP="00994DC0">
      <w:pPr>
        <w:jc w:val="center"/>
        <w:rPr>
          <w:rFonts w:cs="Times New Roman"/>
          <w:b/>
          <w:i/>
          <w:color w:val="000000"/>
        </w:rPr>
      </w:pPr>
      <w:r w:rsidRPr="00631DB5">
        <w:rPr>
          <w:rFonts w:cs="Times New Roman"/>
          <w:b/>
          <w:i/>
          <w:color w:val="000000"/>
        </w:rPr>
        <w:t>7. Оплата услуг Ломбарда</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7.1 Размер и порядок оплаты услуг Ломбарда устанавливаются Ломбардом и согласовываются с Клиентом до оформления договора займ</w:t>
      </w:r>
      <w:proofErr w:type="gramStart"/>
      <w:r w:rsidRPr="00631DB5">
        <w:rPr>
          <w:rFonts w:cs="Times New Roman"/>
          <w:sz w:val="22"/>
          <w:szCs w:val="22"/>
        </w:rPr>
        <w:t>а</w:t>
      </w:r>
      <w:r>
        <w:rPr>
          <w:rFonts w:cs="Times New Roman"/>
          <w:sz w:val="22"/>
          <w:szCs w:val="22"/>
        </w:rPr>
        <w:t>(</w:t>
      </w:r>
      <w:proofErr w:type="gramEnd"/>
      <w:r>
        <w:rPr>
          <w:rFonts w:cs="Times New Roman"/>
          <w:sz w:val="22"/>
          <w:szCs w:val="22"/>
        </w:rPr>
        <w:t>залога)</w:t>
      </w:r>
      <w:r w:rsidRPr="00631DB5">
        <w:rPr>
          <w:rFonts w:cs="Times New Roman"/>
          <w:sz w:val="22"/>
          <w:szCs w:val="22"/>
        </w:rPr>
        <w:t>.</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7.2 Величина платы за пользование займом является предметом договоренности между Ломбардом и Клиентом и фиксируется в договоре займ</w:t>
      </w:r>
      <w:proofErr w:type="gramStart"/>
      <w:r w:rsidRPr="00631DB5">
        <w:rPr>
          <w:rFonts w:cs="Times New Roman"/>
          <w:sz w:val="22"/>
          <w:szCs w:val="22"/>
        </w:rPr>
        <w:t>а</w:t>
      </w:r>
      <w:r>
        <w:rPr>
          <w:rFonts w:cs="Times New Roman"/>
          <w:sz w:val="22"/>
          <w:szCs w:val="22"/>
        </w:rPr>
        <w:t>(</w:t>
      </w:r>
      <w:proofErr w:type="gramEnd"/>
      <w:r>
        <w:rPr>
          <w:rFonts w:cs="Times New Roman"/>
          <w:sz w:val="22"/>
          <w:szCs w:val="22"/>
        </w:rPr>
        <w:t xml:space="preserve">залога) и </w:t>
      </w:r>
      <w:r>
        <w:rPr>
          <w:sz w:val="22"/>
          <w:szCs w:val="22"/>
        </w:rPr>
        <w:t xml:space="preserve">в табличной форме </w:t>
      </w:r>
      <w:r>
        <w:rPr>
          <w:rFonts w:cs="Times New Roman"/>
          <w:sz w:val="22"/>
          <w:szCs w:val="22"/>
        </w:rPr>
        <w:t>индивидуальных условиях договора потребительского займа.</w:t>
      </w:r>
    </w:p>
    <w:p w:rsidR="00994DC0" w:rsidRDefault="00994DC0" w:rsidP="00994DC0">
      <w:pPr>
        <w:tabs>
          <w:tab w:val="left" w:pos="990"/>
        </w:tabs>
        <w:jc w:val="both"/>
        <w:rPr>
          <w:rFonts w:cs="Times New Roman"/>
          <w:sz w:val="22"/>
          <w:szCs w:val="22"/>
        </w:rPr>
      </w:pPr>
      <w:r w:rsidRPr="00631DB5">
        <w:rPr>
          <w:rFonts w:cs="Times New Roman"/>
          <w:sz w:val="22"/>
          <w:szCs w:val="22"/>
        </w:rPr>
        <w:t xml:space="preserve">7.3  Оплата и /или расчеты по услугам Ломбарда осуществляются при завершении услуг (их отгрузке), т. е. при выкупе Имущества Клиентом </w:t>
      </w:r>
      <w:r>
        <w:rPr>
          <w:rFonts w:cs="Times New Roman"/>
          <w:sz w:val="22"/>
          <w:szCs w:val="22"/>
        </w:rPr>
        <w:t xml:space="preserve">(перезаключении договора) </w:t>
      </w:r>
      <w:r w:rsidRPr="00631DB5">
        <w:rPr>
          <w:rFonts w:cs="Times New Roman"/>
          <w:sz w:val="22"/>
          <w:szCs w:val="22"/>
        </w:rPr>
        <w:t>или при реализации невостребованного Имущества в соответствии с п.10 настоящего Положения</w:t>
      </w:r>
      <w:r>
        <w:rPr>
          <w:rFonts w:cs="Times New Roman"/>
          <w:sz w:val="22"/>
          <w:szCs w:val="22"/>
        </w:rPr>
        <w:t>.</w:t>
      </w:r>
    </w:p>
    <w:p w:rsidR="00994DC0" w:rsidRPr="00631DB5" w:rsidRDefault="00994DC0" w:rsidP="00994DC0">
      <w:pPr>
        <w:tabs>
          <w:tab w:val="left" w:pos="990"/>
        </w:tabs>
        <w:jc w:val="both"/>
        <w:rPr>
          <w:rFonts w:cs="Times New Roman"/>
          <w:b/>
          <w:sz w:val="22"/>
          <w:szCs w:val="22"/>
        </w:rPr>
      </w:pPr>
      <w:r w:rsidRPr="00631DB5">
        <w:rPr>
          <w:rFonts w:cs="Times New Roman"/>
          <w:sz w:val="22"/>
          <w:szCs w:val="22"/>
        </w:rPr>
        <w:t>7.5</w:t>
      </w:r>
      <w:proofErr w:type="gramStart"/>
      <w:r w:rsidRPr="00631DB5">
        <w:rPr>
          <w:rFonts w:cs="Times New Roman"/>
          <w:sz w:val="22"/>
          <w:szCs w:val="22"/>
        </w:rPr>
        <w:t xml:space="preserve"> В</w:t>
      </w:r>
      <w:proofErr w:type="gramEnd"/>
      <w:r w:rsidRPr="00631DB5">
        <w:rPr>
          <w:rFonts w:cs="Times New Roman"/>
          <w:sz w:val="22"/>
          <w:szCs w:val="22"/>
        </w:rPr>
        <w:t xml:space="preserve">о всех случаях расчет оплаты осуществляется по ценам (тарифам), действующим </w:t>
      </w:r>
      <w:r w:rsidRPr="00631DB5">
        <w:rPr>
          <w:rFonts w:cs="Times New Roman"/>
          <w:b/>
          <w:sz w:val="22"/>
          <w:szCs w:val="22"/>
        </w:rPr>
        <w:t>на дату заключения договора</w:t>
      </w:r>
      <w:r>
        <w:rPr>
          <w:rFonts w:cs="Times New Roman"/>
          <w:b/>
          <w:sz w:val="22"/>
          <w:szCs w:val="22"/>
        </w:rPr>
        <w:t>, плата за пользование займом взимается в полном объеме.</w:t>
      </w:r>
    </w:p>
    <w:p w:rsidR="00994DC0" w:rsidRDefault="00994DC0" w:rsidP="00994DC0">
      <w:pPr>
        <w:tabs>
          <w:tab w:val="left" w:pos="990"/>
        </w:tabs>
        <w:jc w:val="both"/>
        <w:rPr>
          <w:rFonts w:cs="Times New Roman"/>
          <w:b/>
          <w:sz w:val="22"/>
          <w:szCs w:val="22"/>
        </w:rPr>
      </w:pPr>
      <w:proofErr w:type="gramStart"/>
      <w:r w:rsidRPr="00D72E75">
        <w:rPr>
          <w:rFonts w:cs="Times New Roman"/>
          <w:sz w:val="22"/>
          <w:szCs w:val="22"/>
        </w:rPr>
        <w:t>7.6</w:t>
      </w:r>
      <w:r w:rsidRPr="00D72E75">
        <w:rPr>
          <w:rFonts w:cs="Times New Roman"/>
          <w:b/>
          <w:sz w:val="22"/>
          <w:szCs w:val="22"/>
        </w:rPr>
        <w:t xml:space="preserve"> Плата за пользование займом с просроченным сроком возврата займа</w:t>
      </w:r>
      <w:r w:rsidRPr="00D72E75">
        <w:rPr>
          <w:rFonts w:cs="Times New Roman"/>
          <w:sz w:val="22"/>
          <w:szCs w:val="22"/>
        </w:rPr>
        <w:t xml:space="preserve"> (позднее даты указанной в залоговом билете) производится по процентной с</w:t>
      </w:r>
      <w:r>
        <w:rPr>
          <w:rFonts w:cs="Times New Roman"/>
          <w:sz w:val="22"/>
          <w:szCs w:val="22"/>
        </w:rPr>
        <w:t>т</w:t>
      </w:r>
      <w:r w:rsidRPr="00D72E75">
        <w:rPr>
          <w:rFonts w:cs="Times New Roman"/>
          <w:sz w:val="22"/>
          <w:szCs w:val="22"/>
        </w:rPr>
        <w:t>авке, действующей на дату выдачи займа (за фактический период использования заемных средств по дату выкупа</w:t>
      </w:r>
      <w:r>
        <w:rPr>
          <w:rFonts w:cs="Times New Roman"/>
          <w:sz w:val="22"/>
          <w:szCs w:val="22"/>
        </w:rPr>
        <w:t xml:space="preserve"> включительно</w:t>
      </w:r>
      <w:r w:rsidRPr="00D72E75">
        <w:rPr>
          <w:rFonts w:cs="Times New Roman"/>
          <w:sz w:val="22"/>
          <w:szCs w:val="22"/>
        </w:rPr>
        <w:t xml:space="preserve">, </w:t>
      </w:r>
      <w:r>
        <w:rPr>
          <w:rFonts w:cs="Times New Roman"/>
          <w:sz w:val="22"/>
          <w:szCs w:val="22"/>
        </w:rPr>
        <w:t xml:space="preserve"> </w:t>
      </w:r>
      <w:r w:rsidRPr="00D72E75">
        <w:rPr>
          <w:rFonts w:cs="Times New Roman"/>
          <w:sz w:val="22"/>
          <w:szCs w:val="22"/>
        </w:rPr>
        <w:t xml:space="preserve">либо продажи ТС Ломбардом), </w:t>
      </w:r>
      <w:r w:rsidRPr="00D72E75">
        <w:rPr>
          <w:rFonts w:cs="Times New Roman"/>
          <w:b/>
          <w:sz w:val="22"/>
          <w:szCs w:val="22"/>
        </w:rPr>
        <w:t>дополнительно взимается пени (неустойка)</w:t>
      </w:r>
      <w:r w:rsidRPr="00D72E75">
        <w:rPr>
          <w:rFonts w:cs="Times New Roman"/>
          <w:sz w:val="22"/>
          <w:szCs w:val="22"/>
        </w:rPr>
        <w:t xml:space="preserve"> по ставке указанной </w:t>
      </w:r>
      <w:r w:rsidRPr="008B3EA0">
        <w:rPr>
          <w:rFonts w:cs="Times New Roman"/>
          <w:b/>
          <w:sz w:val="22"/>
          <w:szCs w:val="22"/>
        </w:rPr>
        <w:t>в залоговом билете</w:t>
      </w:r>
      <w:r>
        <w:rPr>
          <w:b/>
          <w:sz w:val="22"/>
          <w:szCs w:val="22"/>
        </w:rPr>
        <w:t>, индивидуальных условиях договора потребительского займа (залога)</w:t>
      </w:r>
      <w:r w:rsidRPr="00D72E75">
        <w:rPr>
          <w:rFonts w:cs="Times New Roman"/>
          <w:sz w:val="22"/>
          <w:szCs w:val="22"/>
        </w:rPr>
        <w:t xml:space="preserve"> за каждый день просрочки, начиная</w:t>
      </w:r>
      <w:proofErr w:type="gramEnd"/>
      <w:r w:rsidRPr="00D72E75">
        <w:rPr>
          <w:rFonts w:cs="Times New Roman"/>
          <w:sz w:val="22"/>
          <w:szCs w:val="22"/>
        </w:rPr>
        <w:t xml:space="preserve"> с даты, следующей за датой возврата займа, указанной в залоговом билете, по дату фактического возврата займа включительно (либо продажи имущества Ломбардом)</w:t>
      </w:r>
      <w:r>
        <w:rPr>
          <w:rFonts w:cs="Times New Roman"/>
          <w:sz w:val="22"/>
          <w:szCs w:val="22"/>
        </w:rPr>
        <w:t>.</w:t>
      </w:r>
      <w:r w:rsidRPr="00D72E75">
        <w:rPr>
          <w:rFonts w:cs="Times New Roman"/>
          <w:sz w:val="22"/>
          <w:szCs w:val="22"/>
        </w:rPr>
        <w:t xml:space="preserve"> </w:t>
      </w:r>
      <w:r w:rsidRPr="00D72E75">
        <w:rPr>
          <w:rFonts w:cs="Times New Roman"/>
          <w:b/>
          <w:sz w:val="22"/>
          <w:szCs w:val="22"/>
        </w:rPr>
        <w:t>При этом пени считаются признанными Клиентом.</w:t>
      </w:r>
    </w:p>
    <w:p w:rsidR="00994DC0" w:rsidRPr="004818A2" w:rsidRDefault="00994DC0" w:rsidP="00994DC0">
      <w:pPr>
        <w:tabs>
          <w:tab w:val="left" w:pos="990"/>
        </w:tabs>
        <w:jc w:val="both"/>
        <w:rPr>
          <w:rFonts w:cs="Times New Roman"/>
          <w:sz w:val="22"/>
          <w:szCs w:val="22"/>
        </w:rPr>
      </w:pPr>
      <w:r w:rsidRPr="004818A2">
        <w:rPr>
          <w:rFonts w:cs="Times New Roman"/>
          <w:sz w:val="22"/>
          <w:szCs w:val="22"/>
        </w:rPr>
        <w:t>Клиент также оплачивает расходы Ломбарда, связанные с подготовкой авто к реализации (мойка, химчистка, бензин, ремонт и прочие)</w:t>
      </w:r>
      <w:r>
        <w:rPr>
          <w:rFonts w:cs="Times New Roman"/>
          <w:sz w:val="22"/>
          <w:szCs w:val="22"/>
        </w:rPr>
        <w:t>, если они производились.</w:t>
      </w:r>
    </w:p>
    <w:p w:rsidR="00994DC0" w:rsidRPr="004818A2" w:rsidRDefault="00994DC0" w:rsidP="00994DC0">
      <w:pPr>
        <w:tabs>
          <w:tab w:val="left" w:pos="990"/>
        </w:tabs>
        <w:jc w:val="both"/>
        <w:rPr>
          <w:rFonts w:cs="Times New Roman"/>
          <w:sz w:val="22"/>
          <w:szCs w:val="22"/>
        </w:rPr>
      </w:pPr>
    </w:p>
    <w:p w:rsidR="00994DC0" w:rsidRPr="00B06719" w:rsidRDefault="00994DC0" w:rsidP="00994DC0">
      <w:pPr>
        <w:pStyle w:val="a4"/>
        <w:jc w:val="both"/>
        <w:rPr>
          <w:rFonts w:cs="Times New Roman"/>
          <w:b/>
          <w:sz w:val="22"/>
          <w:szCs w:val="22"/>
        </w:rPr>
      </w:pPr>
      <w:r w:rsidRPr="00B06719">
        <w:rPr>
          <w:rFonts w:cs="Times New Roman"/>
          <w:sz w:val="22"/>
          <w:szCs w:val="22"/>
        </w:rPr>
        <w:t>7.7</w:t>
      </w:r>
      <w:r w:rsidRPr="00B06719">
        <w:rPr>
          <w:rFonts w:cs="Times New Roman"/>
          <w:b/>
          <w:sz w:val="22"/>
          <w:szCs w:val="22"/>
        </w:rPr>
        <w:t xml:space="preserve"> Прием наличных денег осуществляется ежедневно с понедельника по пятницу, кроме выходных и праздничных дней, с 10:00 до 16:00 часов.</w:t>
      </w:r>
    </w:p>
    <w:p w:rsidR="00994DC0" w:rsidRPr="00631DB5" w:rsidRDefault="00994DC0" w:rsidP="00994DC0">
      <w:pPr>
        <w:tabs>
          <w:tab w:val="left" w:pos="990"/>
        </w:tabs>
        <w:jc w:val="both"/>
        <w:rPr>
          <w:rFonts w:cs="Times New Roman"/>
          <w:sz w:val="22"/>
          <w:szCs w:val="22"/>
        </w:rPr>
      </w:pPr>
    </w:p>
    <w:p w:rsidR="00994DC0" w:rsidRPr="00631DB5" w:rsidRDefault="00994DC0" w:rsidP="00994DC0">
      <w:pPr>
        <w:jc w:val="center"/>
        <w:rPr>
          <w:rFonts w:cs="Times New Roman"/>
          <w:b/>
          <w:i/>
          <w:color w:val="000000"/>
        </w:rPr>
      </w:pPr>
      <w:r w:rsidRPr="00631DB5">
        <w:rPr>
          <w:rFonts w:cs="Times New Roman"/>
          <w:b/>
          <w:i/>
          <w:color w:val="000000"/>
        </w:rPr>
        <w:t xml:space="preserve">8. </w:t>
      </w:r>
      <w:r>
        <w:rPr>
          <w:rFonts w:cs="Times New Roman"/>
          <w:b/>
          <w:i/>
          <w:color w:val="000000"/>
        </w:rPr>
        <w:t>Перезаключение договора/оформление нового договора займа</w:t>
      </w:r>
      <w:r w:rsidRPr="00631DB5">
        <w:rPr>
          <w:rFonts w:cs="Times New Roman"/>
          <w:b/>
          <w:i/>
          <w:color w:val="000000"/>
        </w:rPr>
        <w:t>. Частичное погашение задолженности.</w:t>
      </w:r>
    </w:p>
    <w:p w:rsidR="00994DC0" w:rsidRDefault="00994DC0" w:rsidP="00994DC0">
      <w:pPr>
        <w:tabs>
          <w:tab w:val="left" w:pos="990"/>
        </w:tabs>
        <w:jc w:val="both"/>
        <w:rPr>
          <w:rFonts w:cs="Times New Roman"/>
          <w:sz w:val="22"/>
          <w:szCs w:val="22"/>
        </w:rPr>
      </w:pPr>
      <w:r w:rsidRPr="00631DB5">
        <w:rPr>
          <w:rFonts w:cs="Times New Roman"/>
          <w:sz w:val="22"/>
          <w:szCs w:val="22"/>
        </w:rPr>
        <w:t>8.1 П</w:t>
      </w:r>
      <w:r>
        <w:rPr>
          <w:rFonts w:cs="Times New Roman"/>
          <w:sz w:val="22"/>
          <w:szCs w:val="22"/>
        </w:rPr>
        <w:t>ерезаключение договора займ</w:t>
      </w:r>
      <w:proofErr w:type="gramStart"/>
      <w:r>
        <w:rPr>
          <w:rFonts w:cs="Times New Roman"/>
          <w:sz w:val="22"/>
          <w:szCs w:val="22"/>
        </w:rPr>
        <w:t>а(</w:t>
      </w:r>
      <w:proofErr w:type="gramEnd"/>
      <w:r>
        <w:rPr>
          <w:rFonts w:cs="Times New Roman"/>
          <w:sz w:val="22"/>
          <w:szCs w:val="22"/>
        </w:rPr>
        <w:t>залога)</w:t>
      </w:r>
      <w:r w:rsidRPr="00631DB5">
        <w:rPr>
          <w:rFonts w:cs="Times New Roman"/>
          <w:sz w:val="22"/>
          <w:szCs w:val="22"/>
        </w:rPr>
        <w:t xml:space="preserve"> после даты окончания его действия на новый срок возможно </w:t>
      </w:r>
      <w:r>
        <w:rPr>
          <w:rFonts w:cs="Times New Roman"/>
          <w:sz w:val="22"/>
          <w:szCs w:val="22"/>
        </w:rPr>
        <w:t xml:space="preserve">по соглашению с Ломбардом </w:t>
      </w:r>
      <w:r w:rsidRPr="000771C5">
        <w:rPr>
          <w:rFonts w:cs="Times New Roman"/>
          <w:b/>
          <w:sz w:val="22"/>
          <w:szCs w:val="22"/>
        </w:rPr>
        <w:t>при условии  погашения Клиентом задолженности по оплате услуг Ломбарда (проценты по займу, неустойку (пени) п.7.6 настоящего Положения при их наличии, другие обязательства, если они предусмотрены договором займа).</w:t>
      </w:r>
      <w:r>
        <w:rPr>
          <w:rFonts w:cs="Times New Roman"/>
          <w:sz w:val="22"/>
          <w:szCs w:val="22"/>
        </w:rPr>
        <w:t xml:space="preserve"> </w:t>
      </w:r>
    </w:p>
    <w:p w:rsidR="00994DC0" w:rsidRDefault="00994DC0" w:rsidP="00994DC0">
      <w:pPr>
        <w:tabs>
          <w:tab w:val="left" w:pos="990"/>
        </w:tabs>
        <w:jc w:val="both"/>
        <w:rPr>
          <w:rFonts w:cs="Times New Roman"/>
          <w:sz w:val="22"/>
          <w:szCs w:val="22"/>
        </w:rPr>
      </w:pPr>
      <w:r>
        <w:rPr>
          <w:rFonts w:cs="Times New Roman"/>
          <w:sz w:val="22"/>
          <w:szCs w:val="22"/>
        </w:rPr>
        <w:t>8.2 Перезаключение договора займа (залога) оформляется, как завершение «исходного» договора (который был заключен) и заключение нового договора займа (зал</w:t>
      </w:r>
      <w:r>
        <w:rPr>
          <w:sz w:val="22"/>
          <w:szCs w:val="22"/>
        </w:rPr>
        <w:t xml:space="preserve">ога) и индивидуальных условий к этому договору займа. </w:t>
      </w:r>
      <w:proofErr w:type="gramStart"/>
      <w:r>
        <w:rPr>
          <w:rFonts w:cs="Times New Roman"/>
          <w:sz w:val="22"/>
          <w:szCs w:val="22"/>
        </w:rPr>
        <w:t xml:space="preserve">При этом в «первичном» залоговом билете отражается оплата всех требований ломбарда по </w:t>
      </w:r>
      <w:r>
        <w:rPr>
          <w:rFonts w:cs="Times New Roman"/>
          <w:sz w:val="22"/>
          <w:szCs w:val="22"/>
        </w:rPr>
        <w:lastRenderedPageBreak/>
        <w:t>«исходному» договору, а Клиенту выдается новый БСО «Залоговый билет», оформляющий договор на новых условиях (новая дата предоставления, дата возврата займа, срок предоставления займа, окончание льготного срока, сумма займа (при частичном погашении суммы основного долга (п.8.4 настоящего Положения)), процентная ставка по займу (при изменении суммы займа при частичном</w:t>
      </w:r>
      <w:proofErr w:type="gramEnd"/>
      <w:r>
        <w:rPr>
          <w:rFonts w:cs="Times New Roman"/>
          <w:sz w:val="22"/>
          <w:szCs w:val="22"/>
        </w:rPr>
        <w:t xml:space="preserve"> </w:t>
      </w:r>
      <w:proofErr w:type="gramStart"/>
      <w:r>
        <w:rPr>
          <w:rFonts w:cs="Times New Roman"/>
          <w:sz w:val="22"/>
          <w:szCs w:val="22"/>
        </w:rPr>
        <w:t>погашении</w:t>
      </w:r>
      <w:proofErr w:type="gramEnd"/>
      <w:r>
        <w:rPr>
          <w:rFonts w:cs="Times New Roman"/>
          <w:sz w:val="22"/>
          <w:szCs w:val="22"/>
        </w:rPr>
        <w:t xml:space="preserve"> (п. 8.4 настоящего Положения)  и срока предоставления займа).</w:t>
      </w:r>
    </w:p>
    <w:p w:rsidR="00994DC0" w:rsidRDefault="00994DC0" w:rsidP="00994DC0">
      <w:pPr>
        <w:tabs>
          <w:tab w:val="left" w:pos="990"/>
        </w:tabs>
        <w:jc w:val="both"/>
        <w:rPr>
          <w:rFonts w:cs="Times New Roman"/>
          <w:sz w:val="22"/>
          <w:szCs w:val="22"/>
        </w:rPr>
      </w:pPr>
      <w:r>
        <w:rPr>
          <w:rFonts w:cs="Times New Roman"/>
          <w:sz w:val="22"/>
          <w:szCs w:val="22"/>
        </w:rPr>
        <w:t xml:space="preserve"> В случае перезаключения договора после окончания льготного срока (если ТС еще не реализовано), дополнительно взимается плата за услуги по подготовке ТС к реализации, если они оказывались</w:t>
      </w:r>
      <w:r>
        <w:rPr>
          <w:sz w:val="22"/>
          <w:szCs w:val="22"/>
        </w:rPr>
        <w:t>, на основании чеков, квитанций, накладных, оплаченных Ломбардом.</w:t>
      </w:r>
    </w:p>
    <w:p w:rsidR="00994DC0" w:rsidRPr="00631DB5" w:rsidRDefault="00994DC0" w:rsidP="00994DC0">
      <w:pPr>
        <w:tabs>
          <w:tab w:val="left" w:pos="990"/>
        </w:tabs>
        <w:jc w:val="both"/>
        <w:rPr>
          <w:rFonts w:cs="Times New Roman"/>
          <w:sz w:val="22"/>
          <w:szCs w:val="22"/>
        </w:rPr>
      </w:pPr>
      <w:r>
        <w:rPr>
          <w:rFonts w:cs="Times New Roman"/>
          <w:sz w:val="22"/>
          <w:szCs w:val="22"/>
        </w:rPr>
        <w:t>8.3Ломба</w:t>
      </w:r>
      <w:proofErr w:type="gramStart"/>
      <w:r>
        <w:rPr>
          <w:rFonts w:cs="Times New Roman"/>
          <w:sz w:val="22"/>
          <w:szCs w:val="22"/>
        </w:rPr>
        <w:t>рд впр</w:t>
      </w:r>
      <w:proofErr w:type="gramEnd"/>
      <w:r>
        <w:rPr>
          <w:rFonts w:cs="Times New Roman"/>
          <w:sz w:val="22"/>
          <w:szCs w:val="22"/>
        </w:rPr>
        <w:t>аве отказать Клиенту в удовлетворении просьбы о перезаключении договора без объяснения причин отказа.</w:t>
      </w:r>
    </w:p>
    <w:p w:rsidR="00994DC0" w:rsidRDefault="00994DC0" w:rsidP="00994DC0">
      <w:pPr>
        <w:jc w:val="both"/>
        <w:rPr>
          <w:rFonts w:cs="Times New Roman"/>
          <w:sz w:val="22"/>
          <w:szCs w:val="22"/>
        </w:rPr>
      </w:pPr>
      <w:r>
        <w:rPr>
          <w:rFonts w:cs="Times New Roman"/>
          <w:sz w:val="22"/>
          <w:szCs w:val="22"/>
        </w:rPr>
        <w:t>8.4</w:t>
      </w:r>
      <w:r w:rsidRPr="00631DB5">
        <w:rPr>
          <w:rFonts w:cs="Times New Roman"/>
          <w:sz w:val="22"/>
          <w:szCs w:val="22"/>
        </w:rPr>
        <w:t xml:space="preserve"> Клиент имеет право производить частичное погашение суммы займа с последующим начислением процентов за пользование займом на остаток суммы в следующем порядке: </w:t>
      </w:r>
    </w:p>
    <w:p w:rsidR="00994DC0" w:rsidRDefault="00994DC0" w:rsidP="00994DC0">
      <w:pPr>
        <w:pStyle w:val="a3"/>
        <w:numPr>
          <w:ilvl w:val="0"/>
          <w:numId w:val="7"/>
        </w:numPr>
        <w:jc w:val="both"/>
        <w:rPr>
          <w:rFonts w:cs="Times New Roman"/>
          <w:sz w:val="22"/>
          <w:szCs w:val="22"/>
        </w:rPr>
      </w:pPr>
      <w:r w:rsidRPr="00631DB5">
        <w:rPr>
          <w:rFonts w:cs="Times New Roman"/>
          <w:sz w:val="22"/>
          <w:szCs w:val="22"/>
        </w:rPr>
        <w:t xml:space="preserve">частичное погашение принимается </w:t>
      </w:r>
      <w:r>
        <w:rPr>
          <w:rFonts w:cs="Times New Roman"/>
          <w:sz w:val="22"/>
          <w:szCs w:val="22"/>
        </w:rPr>
        <w:t>только в день оплаты займа  (дата возврата займа, указанная в залоговом билете)</w:t>
      </w:r>
    </w:p>
    <w:p w:rsidR="00994DC0" w:rsidRPr="000771C5" w:rsidRDefault="00994DC0" w:rsidP="00994DC0">
      <w:pPr>
        <w:pStyle w:val="a3"/>
        <w:numPr>
          <w:ilvl w:val="0"/>
          <w:numId w:val="7"/>
        </w:numPr>
        <w:jc w:val="both"/>
        <w:rPr>
          <w:rFonts w:cs="Times New Roman"/>
          <w:sz w:val="22"/>
          <w:szCs w:val="22"/>
        </w:rPr>
      </w:pPr>
      <w:r w:rsidRPr="000771C5">
        <w:rPr>
          <w:rFonts w:cs="Times New Roman"/>
          <w:sz w:val="22"/>
          <w:szCs w:val="22"/>
        </w:rPr>
        <w:t xml:space="preserve">Клиента должен  </w:t>
      </w:r>
      <w:r>
        <w:rPr>
          <w:rFonts w:cs="Times New Roman"/>
          <w:b/>
          <w:sz w:val="22"/>
          <w:szCs w:val="22"/>
        </w:rPr>
        <w:t>погасить</w:t>
      </w:r>
      <w:r w:rsidRPr="000771C5">
        <w:rPr>
          <w:rFonts w:cs="Times New Roman"/>
          <w:b/>
          <w:sz w:val="22"/>
          <w:szCs w:val="22"/>
        </w:rPr>
        <w:t xml:space="preserve"> </w:t>
      </w:r>
      <w:r>
        <w:rPr>
          <w:rFonts w:cs="Times New Roman"/>
          <w:b/>
          <w:sz w:val="22"/>
          <w:szCs w:val="22"/>
        </w:rPr>
        <w:t>задолженность</w:t>
      </w:r>
      <w:r w:rsidRPr="000771C5">
        <w:rPr>
          <w:rFonts w:cs="Times New Roman"/>
          <w:b/>
          <w:sz w:val="22"/>
          <w:szCs w:val="22"/>
        </w:rPr>
        <w:t xml:space="preserve"> по оплате услуг Ломбарда (проценты по займу, неустойку (пени) п.7.6 настоящего Положения при их наличии, другие обязательства, если они предусмотрены договором займа).</w:t>
      </w:r>
      <w:r w:rsidRPr="000771C5">
        <w:rPr>
          <w:rFonts w:cs="Times New Roman"/>
          <w:sz w:val="22"/>
          <w:szCs w:val="22"/>
        </w:rPr>
        <w:t xml:space="preserve"> </w:t>
      </w:r>
    </w:p>
    <w:p w:rsidR="00994DC0" w:rsidRDefault="00994DC0" w:rsidP="00994DC0">
      <w:pPr>
        <w:pStyle w:val="a3"/>
        <w:numPr>
          <w:ilvl w:val="0"/>
          <w:numId w:val="7"/>
        </w:numPr>
        <w:jc w:val="both"/>
        <w:rPr>
          <w:rFonts w:cs="Times New Roman"/>
          <w:sz w:val="22"/>
          <w:szCs w:val="22"/>
        </w:rPr>
      </w:pPr>
      <w:r>
        <w:rPr>
          <w:rFonts w:cs="Times New Roman"/>
          <w:sz w:val="22"/>
          <w:szCs w:val="22"/>
        </w:rPr>
        <w:t>оставшаяся сумма займа после частичного погашения должна быть не меньше 50 000-00 (Пятидесяти тысяч) рублей.</w:t>
      </w:r>
    </w:p>
    <w:p w:rsidR="00994DC0" w:rsidRPr="003844D2" w:rsidRDefault="00994DC0" w:rsidP="00994DC0">
      <w:pPr>
        <w:pStyle w:val="a3"/>
        <w:numPr>
          <w:ilvl w:val="0"/>
          <w:numId w:val="7"/>
        </w:numPr>
        <w:jc w:val="both"/>
        <w:rPr>
          <w:rFonts w:cs="Times New Roman"/>
          <w:sz w:val="22"/>
          <w:szCs w:val="22"/>
        </w:rPr>
      </w:pPr>
      <w:r>
        <w:rPr>
          <w:rFonts w:cs="Times New Roman"/>
          <w:sz w:val="22"/>
          <w:szCs w:val="22"/>
        </w:rPr>
        <w:t xml:space="preserve">При частичном погашении оформляется новый договор займа (залога) </w:t>
      </w:r>
      <w:r>
        <w:rPr>
          <w:sz w:val="22"/>
          <w:szCs w:val="22"/>
        </w:rPr>
        <w:t xml:space="preserve">и индивидуальные условия к этому договору </w:t>
      </w:r>
      <w:r>
        <w:rPr>
          <w:rFonts w:cs="Times New Roman"/>
          <w:sz w:val="22"/>
          <w:szCs w:val="22"/>
        </w:rPr>
        <w:t>согласно п.8.2 настоящего Положения.</w:t>
      </w:r>
      <w:r w:rsidRPr="003844D2">
        <w:rPr>
          <w:rFonts w:cs="Times New Roman"/>
          <w:sz w:val="22"/>
          <w:szCs w:val="22"/>
        </w:rPr>
        <w:t xml:space="preserve"> </w:t>
      </w:r>
    </w:p>
    <w:p w:rsidR="00994DC0" w:rsidRPr="00631DB5" w:rsidRDefault="00994DC0" w:rsidP="00994DC0">
      <w:pPr>
        <w:tabs>
          <w:tab w:val="left" w:pos="990"/>
        </w:tabs>
        <w:jc w:val="both"/>
        <w:rPr>
          <w:rFonts w:cs="Times New Roman"/>
          <w:sz w:val="22"/>
          <w:szCs w:val="22"/>
        </w:rPr>
      </w:pPr>
      <w:r>
        <w:rPr>
          <w:rFonts w:cs="Times New Roman"/>
          <w:sz w:val="22"/>
          <w:szCs w:val="22"/>
        </w:rPr>
        <w:t>8.5</w:t>
      </w:r>
      <w:proofErr w:type="gramStart"/>
      <w:r>
        <w:rPr>
          <w:rFonts w:cs="Times New Roman"/>
          <w:sz w:val="22"/>
          <w:szCs w:val="22"/>
        </w:rPr>
        <w:t xml:space="preserve"> </w:t>
      </w:r>
      <w:r w:rsidRPr="00631DB5">
        <w:rPr>
          <w:rFonts w:cs="Times New Roman"/>
          <w:sz w:val="22"/>
          <w:szCs w:val="22"/>
        </w:rPr>
        <w:t xml:space="preserve"> </w:t>
      </w:r>
      <w:r w:rsidRPr="003844D2">
        <w:rPr>
          <w:rFonts w:cs="Times New Roman"/>
          <w:b/>
          <w:sz w:val="22"/>
          <w:szCs w:val="22"/>
        </w:rPr>
        <w:t>П</w:t>
      </w:r>
      <w:proofErr w:type="gramEnd"/>
      <w:r w:rsidRPr="003844D2">
        <w:rPr>
          <w:rFonts w:cs="Times New Roman"/>
          <w:b/>
          <w:sz w:val="22"/>
          <w:szCs w:val="22"/>
        </w:rPr>
        <w:t>ри</w:t>
      </w:r>
      <w:r w:rsidRPr="00631DB5">
        <w:rPr>
          <w:rFonts w:cs="Times New Roman"/>
          <w:sz w:val="22"/>
          <w:szCs w:val="22"/>
        </w:rPr>
        <w:t xml:space="preserve"> </w:t>
      </w:r>
      <w:r w:rsidRPr="003844D2">
        <w:rPr>
          <w:rFonts w:cs="Times New Roman"/>
          <w:b/>
          <w:sz w:val="22"/>
          <w:szCs w:val="22"/>
        </w:rPr>
        <w:t>заключении нового договора п.8.2,п. 8.4  настоящего Положения Ломбард вправе:</w:t>
      </w:r>
    </w:p>
    <w:p w:rsidR="00994DC0" w:rsidRDefault="00994DC0" w:rsidP="00994DC0">
      <w:pPr>
        <w:pStyle w:val="a3"/>
        <w:numPr>
          <w:ilvl w:val="0"/>
          <w:numId w:val="8"/>
        </w:numPr>
        <w:tabs>
          <w:tab w:val="left" w:pos="990"/>
        </w:tabs>
        <w:jc w:val="both"/>
        <w:rPr>
          <w:rFonts w:cs="Times New Roman"/>
          <w:sz w:val="22"/>
          <w:szCs w:val="22"/>
        </w:rPr>
      </w:pPr>
      <w:r>
        <w:rPr>
          <w:rFonts w:cs="Times New Roman"/>
          <w:sz w:val="22"/>
          <w:szCs w:val="22"/>
        </w:rPr>
        <w:t>П</w:t>
      </w:r>
      <w:r w:rsidRPr="00631DB5">
        <w:rPr>
          <w:rFonts w:cs="Times New Roman"/>
          <w:sz w:val="22"/>
          <w:szCs w:val="22"/>
        </w:rPr>
        <w:t>ровести переоценку Имущества в соответствии с п.4.2.настоящего Положения.</w:t>
      </w:r>
    </w:p>
    <w:p w:rsidR="00994DC0" w:rsidRPr="00631DB5" w:rsidRDefault="00994DC0" w:rsidP="00994DC0">
      <w:pPr>
        <w:pStyle w:val="a3"/>
        <w:numPr>
          <w:ilvl w:val="0"/>
          <w:numId w:val="8"/>
        </w:numPr>
        <w:tabs>
          <w:tab w:val="left" w:pos="990"/>
        </w:tabs>
        <w:jc w:val="both"/>
        <w:rPr>
          <w:rFonts w:cs="Times New Roman"/>
          <w:sz w:val="22"/>
          <w:szCs w:val="22"/>
        </w:rPr>
      </w:pPr>
      <w:r>
        <w:rPr>
          <w:rFonts w:cs="Times New Roman"/>
          <w:sz w:val="22"/>
          <w:szCs w:val="22"/>
        </w:rPr>
        <w:t xml:space="preserve">Изменить процентную ставку по займу согласно </w:t>
      </w:r>
      <w:r w:rsidRPr="003844D2">
        <w:rPr>
          <w:rFonts w:cs="Times New Roman"/>
          <w:b/>
          <w:sz w:val="22"/>
          <w:szCs w:val="22"/>
        </w:rPr>
        <w:t xml:space="preserve">новому сроку предоставления </w:t>
      </w:r>
      <w:proofErr w:type="gramStart"/>
      <w:r w:rsidRPr="003844D2">
        <w:rPr>
          <w:rFonts w:cs="Times New Roman"/>
          <w:b/>
          <w:sz w:val="22"/>
          <w:szCs w:val="22"/>
        </w:rPr>
        <w:t>займа</w:t>
      </w:r>
      <w:proofErr w:type="gramEnd"/>
      <w:r>
        <w:rPr>
          <w:rFonts w:cs="Times New Roman"/>
          <w:sz w:val="22"/>
          <w:szCs w:val="22"/>
        </w:rPr>
        <w:t xml:space="preserve"> на который заключается новый Договор, а также </w:t>
      </w:r>
      <w:r w:rsidRPr="003844D2">
        <w:rPr>
          <w:rFonts w:cs="Times New Roman"/>
          <w:b/>
          <w:sz w:val="22"/>
          <w:szCs w:val="22"/>
        </w:rPr>
        <w:t>при изменении суммы займа</w:t>
      </w:r>
      <w:r>
        <w:rPr>
          <w:rFonts w:cs="Times New Roman"/>
          <w:sz w:val="22"/>
          <w:szCs w:val="22"/>
        </w:rPr>
        <w:t xml:space="preserve"> при частичном погашении, </w:t>
      </w:r>
      <w:r w:rsidRPr="003844D2">
        <w:rPr>
          <w:rFonts w:cs="Times New Roman"/>
          <w:b/>
          <w:sz w:val="22"/>
          <w:szCs w:val="22"/>
        </w:rPr>
        <w:t>при наличии просроченных платежей у Клиента</w:t>
      </w:r>
      <w:r>
        <w:rPr>
          <w:rFonts w:cs="Times New Roman"/>
          <w:sz w:val="22"/>
          <w:szCs w:val="22"/>
        </w:rPr>
        <w:t xml:space="preserve"> по предыдущему Договору.</w:t>
      </w:r>
    </w:p>
    <w:p w:rsidR="00994DC0" w:rsidRPr="00631DB5" w:rsidRDefault="00994DC0" w:rsidP="00994DC0">
      <w:pPr>
        <w:jc w:val="center"/>
        <w:rPr>
          <w:rFonts w:cs="Times New Roman"/>
          <w:b/>
          <w:i/>
          <w:color w:val="000000"/>
        </w:rPr>
      </w:pPr>
      <w:r w:rsidRPr="00631DB5">
        <w:rPr>
          <w:rFonts w:cs="Times New Roman"/>
          <w:b/>
          <w:i/>
          <w:color w:val="000000"/>
        </w:rPr>
        <w:t>9. Выкуп Имущества, находящегося в залоге.</w:t>
      </w:r>
    </w:p>
    <w:p w:rsidR="00994DC0" w:rsidRPr="00631DB5" w:rsidRDefault="00994DC0" w:rsidP="00994DC0">
      <w:pPr>
        <w:tabs>
          <w:tab w:val="left" w:pos="990"/>
        </w:tabs>
        <w:jc w:val="both"/>
        <w:rPr>
          <w:rFonts w:cs="Times New Roman"/>
          <w:b/>
          <w:sz w:val="22"/>
          <w:szCs w:val="22"/>
        </w:rPr>
      </w:pPr>
      <w:r w:rsidRPr="00631DB5">
        <w:rPr>
          <w:rFonts w:cs="Times New Roman"/>
          <w:sz w:val="22"/>
          <w:szCs w:val="22"/>
        </w:rPr>
        <w:t xml:space="preserve">9.1. Выдача Имущества, находящегося в Ломбарде в качестве залога, осуществляется после выплаты Клиентом всех платежей,  причитающихся Ломбарду, по предъявлению Клиентом </w:t>
      </w:r>
      <w:r w:rsidRPr="00631DB5">
        <w:rPr>
          <w:rFonts w:cs="Times New Roman"/>
          <w:b/>
          <w:sz w:val="22"/>
          <w:szCs w:val="22"/>
        </w:rPr>
        <w:t>залогового билета и паспорта в рабочие дни</w:t>
      </w:r>
      <w:r>
        <w:rPr>
          <w:rFonts w:cs="Times New Roman"/>
          <w:b/>
          <w:sz w:val="22"/>
          <w:szCs w:val="22"/>
        </w:rPr>
        <w:t xml:space="preserve"> с понедельника по пятницу </w:t>
      </w:r>
      <w:r w:rsidRPr="00631DB5">
        <w:rPr>
          <w:rFonts w:cs="Times New Roman"/>
          <w:b/>
          <w:sz w:val="22"/>
          <w:szCs w:val="22"/>
        </w:rPr>
        <w:t xml:space="preserve"> с 10.00 до 16.00 часов.</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 xml:space="preserve">9.2. Клиент  может передать другим лицам свои права на получение заложенного имущества из Ломбарда по </w:t>
      </w:r>
      <w:r>
        <w:rPr>
          <w:b/>
          <w:sz w:val="22"/>
          <w:szCs w:val="22"/>
        </w:rPr>
        <w:t>доверенности, оформленной в офисе Ломбарда</w:t>
      </w:r>
      <w:r w:rsidRPr="00631DB5">
        <w:rPr>
          <w:rFonts w:cs="Times New Roman"/>
          <w:sz w:val="22"/>
          <w:szCs w:val="22"/>
        </w:rPr>
        <w:t>.</w:t>
      </w:r>
    </w:p>
    <w:p w:rsidR="00994DC0" w:rsidRPr="00631DB5" w:rsidRDefault="00994DC0" w:rsidP="00994DC0">
      <w:pPr>
        <w:tabs>
          <w:tab w:val="left" w:pos="990"/>
        </w:tabs>
        <w:jc w:val="both"/>
        <w:rPr>
          <w:rFonts w:cs="Times New Roman"/>
          <w:sz w:val="22"/>
          <w:szCs w:val="22"/>
        </w:rPr>
      </w:pPr>
    </w:p>
    <w:p w:rsidR="00994DC0" w:rsidRPr="00631DB5" w:rsidRDefault="00994DC0" w:rsidP="00994DC0">
      <w:pPr>
        <w:jc w:val="center"/>
        <w:rPr>
          <w:rFonts w:cs="Times New Roman"/>
          <w:b/>
          <w:i/>
          <w:color w:val="000000"/>
        </w:rPr>
      </w:pPr>
      <w:r w:rsidRPr="00631DB5">
        <w:rPr>
          <w:rFonts w:cs="Times New Roman"/>
          <w:b/>
          <w:i/>
          <w:color w:val="000000"/>
        </w:rPr>
        <w:t>10. Реализация невостребованного имущества.</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10.1</w:t>
      </w:r>
      <w:proofErr w:type="gramStart"/>
      <w:r w:rsidRPr="00631DB5">
        <w:rPr>
          <w:rFonts w:cs="Times New Roman"/>
          <w:sz w:val="22"/>
          <w:szCs w:val="22"/>
        </w:rPr>
        <w:t xml:space="preserve"> В</w:t>
      </w:r>
      <w:proofErr w:type="gramEnd"/>
      <w:r w:rsidRPr="00631DB5">
        <w:rPr>
          <w:rFonts w:cs="Times New Roman"/>
          <w:sz w:val="22"/>
          <w:szCs w:val="22"/>
        </w:rPr>
        <w:t xml:space="preserve"> соответствии с Федеральным законом РФ от 19.07.2007 г. за №196-ФЗ «О ломбардах», в случае невозвращения Клиентом в установленный срок суммы займа, Ломбард имеет право по истечении льготного периода п.6.6 настоящего Положения, обратить взыскание на невостребованное Имущество без исполнения исполнительной надписи нотариуса путем его продажи.</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10.2 Клиент в любое время до продажи невостребованного Имущества вправе прекратить обращение на нее взыскания, исполнив свои обязательства перед Ломбардом.</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10.3 Клиент может обратиться в Ломбард, с письменным заявлением об отказе от своего права на использование установленного льготного срока. В этом случае Ломбард принимает меры по скорейшей реализации соответствующего заложенного имущества с учетом положений ГК РФ и законом «О ломбардах». </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10.4. Реализация невостребованного Имущества, на которое обращено взыскание, осуществляется путем ее продажи, в том числе с публичных торгов. В случае</w:t>
      </w:r>
      <w:proofErr w:type="gramStart"/>
      <w:r w:rsidRPr="00631DB5">
        <w:rPr>
          <w:rFonts w:cs="Times New Roman"/>
          <w:sz w:val="22"/>
          <w:szCs w:val="22"/>
        </w:rPr>
        <w:t>,</w:t>
      </w:r>
      <w:proofErr w:type="gramEnd"/>
      <w:r w:rsidRPr="00631DB5">
        <w:rPr>
          <w:rFonts w:cs="Times New Roman"/>
          <w:sz w:val="22"/>
          <w:szCs w:val="22"/>
        </w:rPr>
        <w:t xml:space="preserve"> если сумма оценки невостребованной вещи превышает </w:t>
      </w:r>
      <w:r w:rsidRPr="00631DB5">
        <w:rPr>
          <w:rFonts w:cs="Times New Roman"/>
          <w:b/>
          <w:sz w:val="22"/>
          <w:szCs w:val="22"/>
        </w:rPr>
        <w:t>тридцать тысяч рублей</w:t>
      </w:r>
      <w:r w:rsidRPr="00631DB5">
        <w:rPr>
          <w:rFonts w:cs="Times New Roman"/>
          <w:sz w:val="22"/>
          <w:szCs w:val="22"/>
        </w:rPr>
        <w:t>, ее реализация осуществляется только путем продажи с публичных торгов.</w:t>
      </w:r>
    </w:p>
    <w:p w:rsidR="00994DC0" w:rsidRPr="00631DB5" w:rsidRDefault="00994DC0" w:rsidP="00994DC0">
      <w:pPr>
        <w:tabs>
          <w:tab w:val="left" w:pos="990"/>
        </w:tabs>
        <w:jc w:val="both"/>
        <w:rPr>
          <w:rFonts w:cs="Times New Roman"/>
          <w:i/>
          <w:sz w:val="22"/>
          <w:szCs w:val="22"/>
        </w:rPr>
      </w:pPr>
      <w:r w:rsidRPr="00631DB5">
        <w:rPr>
          <w:rFonts w:cs="Times New Roman"/>
          <w:i/>
          <w:sz w:val="22"/>
          <w:szCs w:val="22"/>
        </w:rPr>
        <w:t>Примечание: информацию о покупателе невостребованного имущества Ломбард Клиенту не предоставляет.</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 xml:space="preserve">10.4.1 Публичные торги по продаже невостребованной вещи проводятся в форме открытого аукциона в порядке, установленном статьями 447 - 449 Гражданского кодекса Российской Федерации, и при этом </w:t>
      </w:r>
      <w:r w:rsidRPr="00631DB5">
        <w:rPr>
          <w:rFonts w:cs="Times New Roman"/>
          <w:b/>
          <w:sz w:val="22"/>
          <w:szCs w:val="22"/>
        </w:rPr>
        <w:t>начальной ценой</w:t>
      </w:r>
      <w:r w:rsidRPr="00631DB5">
        <w:rPr>
          <w:rFonts w:cs="Times New Roman"/>
          <w:sz w:val="22"/>
          <w:szCs w:val="22"/>
        </w:rPr>
        <w:t xml:space="preserve"> невостребованной вещи является сумма ее </w:t>
      </w:r>
      <w:r w:rsidRPr="00631DB5">
        <w:rPr>
          <w:rFonts w:cs="Times New Roman"/>
          <w:b/>
          <w:sz w:val="22"/>
          <w:szCs w:val="22"/>
        </w:rPr>
        <w:t>оценки</w:t>
      </w:r>
      <w:r w:rsidRPr="00631DB5">
        <w:rPr>
          <w:rFonts w:cs="Times New Roman"/>
          <w:sz w:val="22"/>
          <w:szCs w:val="22"/>
        </w:rPr>
        <w:t>, указанная в залоговом билете.</w:t>
      </w:r>
    </w:p>
    <w:p w:rsidR="00994DC0" w:rsidRDefault="00994DC0" w:rsidP="00994DC0">
      <w:pPr>
        <w:tabs>
          <w:tab w:val="left" w:pos="990"/>
        </w:tabs>
        <w:jc w:val="both"/>
        <w:rPr>
          <w:rFonts w:cs="Times New Roman"/>
          <w:sz w:val="22"/>
          <w:szCs w:val="22"/>
        </w:rPr>
      </w:pPr>
      <w:r w:rsidRPr="00631DB5">
        <w:rPr>
          <w:rFonts w:cs="Times New Roman"/>
          <w:sz w:val="22"/>
          <w:szCs w:val="22"/>
        </w:rPr>
        <w:t>10.4.2</w:t>
      </w:r>
      <w:proofErr w:type="gramStart"/>
      <w:r w:rsidRPr="00631DB5">
        <w:rPr>
          <w:rFonts w:cs="Times New Roman"/>
          <w:sz w:val="22"/>
          <w:szCs w:val="22"/>
        </w:rPr>
        <w:t xml:space="preserve">  В</w:t>
      </w:r>
      <w:proofErr w:type="gramEnd"/>
      <w:r w:rsidRPr="00631DB5">
        <w:rPr>
          <w:rFonts w:cs="Times New Roman"/>
          <w:sz w:val="22"/>
          <w:szCs w:val="22"/>
        </w:rPr>
        <w:t xml:space="preserve"> случае объявления торгов несостоявшимися Ломбард вправе при проведении повторных торгов снизить начальную цену вещи, но не более чем </w:t>
      </w:r>
      <w:r w:rsidRPr="00B80C61">
        <w:rPr>
          <w:rFonts w:cs="Times New Roman"/>
          <w:b/>
          <w:sz w:val="22"/>
          <w:szCs w:val="22"/>
        </w:rPr>
        <w:t>на десять процентов ниже начальной цены на предыдущих</w:t>
      </w:r>
      <w:r w:rsidRPr="00631DB5">
        <w:rPr>
          <w:rFonts w:cs="Times New Roman"/>
          <w:sz w:val="22"/>
          <w:szCs w:val="22"/>
        </w:rPr>
        <w:t xml:space="preserve"> торгах. Повторные торги </w:t>
      </w:r>
      <w:proofErr w:type="gramStart"/>
      <w:r w:rsidRPr="00631DB5">
        <w:rPr>
          <w:rFonts w:cs="Times New Roman"/>
          <w:sz w:val="22"/>
          <w:szCs w:val="22"/>
        </w:rPr>
        <w:t>могут</w:t>
      </w:r>
      <w:proofErr w:type="gramEnd"/>
      <w:r w:rsidRPr="00631DB5">
        <w:rPr>
          <w:rFonts w:cs="Times New Roman"/>
          <w:sz w:val="22"/>
          <w:szCs w:val="22"/>
        </w:rPr>
        <w:t xml:space="preserve"> провод</w:t>
      </w:r>
      <w:r>
        <w:rPr>
          <w:rFonts w:cs="Times New Roman"/>
          <w:sz w:val="22"/>
          <w:szCs w:val="22"/>
        </w:rPr>
        <w:t>ят</w:t>
      </w:r>
      <w:r w:rsidRPr="00631DB5">
        <w:rPr>
          <w:rFonts w:cs="Times New Roman"/>
          <w:sz w:val="22"/>
          <w:szCs w:val="22"/>
        </w:rPr>
        <w:t>ся путем публичного предложения. (часть вторая в ред. Федерального закона от 02.11.2007 N 249-ФЗ)</w:t>
      </w:r>
    </w:p>
    <w:p w:rsidR="00994DC0" w:rsidRPr="00631DB5" w:rsidRDefault="00994DC0" w:rsidP="00994DC0">
      <w:pPr>
        <w:tabs>
          <w:tab w:val="left" w:pos="990"/>
        </w:tabs>
        <w:jc w:val="both"/>
        <w:rPr>
          <w:rFonts w:cs="Times New Roman"/>
          <w:sz w:val="22"/>
          <w:szCs w:val="22"/>
        </w:rPr>
      </w:pPr>
      <w:r>
        <w:rPr>
          <w:rFonts w:cs="Times New Roman"/>
          <w:sz w:val="22"/>
          <w:szCs w:val="22"/>
        </w:rPr>
        <w:lastRenderedPageBreak/>
        <w:t>10.4.3. Форма и порядок реализации невостребованного имущества с оценкой 30 тысяч рублей и менее определяется решением Ломбарда.</w:t>
      </w:r>
    </w:p>
    <w:p w:rsidR="00994DC0" w:rsidRPr="00631DB5" w:rsidRDefault="00994DC0" w:rsidP="00994DC0">
      <w:pPr>
        <w:tabs>
          <w:tab w:val="left" w:pos="990"/>
        </w:tabs>
        <w:rPr>
          <w:rFonts w:cs="Times New Roman"/>
          <w:i/>
          <w:sz w:val="22"/>
          <w:szCs w:val="22"/>
        </w:rPr>
      </w:pPr>
      <w:r w:rsidRPr="00631DB5">
        <w:rPr>
          <w:rFonts w:cs="Times New Roman"/>
          <w:sz w:val="22"/>
          <w:szCs w:val="22"/>
        </w:rPr>
        <w:t>10.5</w:t>
      </w:r>
      <w:proofErr w:type="gramStart"/>
      <w:r w:rsidRPr="00631DB5">
        <w:rPr>
          <w:rFonts w:cs="Times New Roman"/>
          <w:sz w:val="22"/>
          <w:szCs w:val="22"/>
        </w:rPr>
        <w:t xml:space="preserve"> П</w:t>
      </w:r>
      <w:proofErr w:type="gramEnd"/>
      <w:r w:rsidRPr="00631DB5">
        <w:rPr>
          <w:rFonts w:cs="Times New Roman"/>
          <w:sz w:val="22"/>
          <w:szCs w:val="22"/>
        </w:rPr>
        <w:t>осле реализации невыкупленного</w:t>
      </w:r>
      <w:r>
        <w:rPr>
          <w:rFonts w:cs="Times New Roman"/>
          <w:sz w:val="22"/>
          <w:szCs w:val="22"/>
        </w:rPr>
        <w:t xml:space="preserve"> (невостребованного) </w:t>
      </w:r>
      <w:r w:rsidRPr="00631DB5">
        <w:rPr>
          <w:rFonts w:cs="Times New Roman"/>
          <w:sz w:val="22"/>
          <w:szCs w:val="22"/>
        </w:rPr>
        <w:t xml:space="preserve"> Имущества, Ломбард из суммы, </w:t>
      </w:r>
      <w:r>
        <w:rPr>
          <w:rFonts w:cs="Times New Roman"/>
          <w:sz w:val="22"/>
          <w:szCs w:val="22"/>
        </w:rPr>
        <w:t>вырученной</w:t>
      </w:r>
      <w:r w:rsidRPr="00631DB5">
        <w:rPr>
          <w:rFonts w:cs="Times New Roman"/>
          <w:sz w:val="22"/>
          <w:szCs w:val="22"/>
        </w:rPr>
        <w:t xml:space="preserve"> при реализации, удовлетворяет свои требования к Клиенту, последовательно начисляя и взыскивая (удерживая) следующие суммы в пределах требований, возникающих из обязательств Клиента (ст.ст. 8, 13 Федерального Закона «О ломбардах»): </w:t>
      </w:r>
      <w:r w:rsidRPr="00631DB5">
        <w:rPr>
          <w:rFonts w:cs="Times New Roman"/>
          <w:sz w:val="22"/>
          <w:szCs w:val="22"/>
        </w:rPr>
        <w:br/>
      </w:r>
      <w:r w:rsidRPr="00631DB5">
        <w:rPr>
          <w:rFonts w:cs="Times New Roman"/>
          <w:i/>
          <w:sz w:val="22"/>
          <w:szCs w:val="22"/>
        </w:rPr>
        <w:t>а) сумму выданного займа</w:t>
      </w:r>
    </w:p>
    <w:p w:rsidR="00994DC0" w:rsidRDefault="00994DC0" w:rsidP="00994DC0">
      <w:pPr>
        <w:tabs>
          <w:tab w:val="left" w:pos="990"/>
        </w:tabs>
        <w:jc w:val="both"/>
        <w:rPr>
          <w:rFonts w:cs="Times New Roman"/>
          <w:i/>
          <w:sz w:val="22"/>
          <w:szCs w:val="22"/>
        </w:rPr>
      </w:pPr>
      <w:r w:rsidRPr="00631DB5">
        <w:rPr>
          <w:rFonts w:cs="Times New Roman"/>
          <w:i/>
          <w:sz w:val="22"/>
          <w:szCs w:val="22"/>
        </w:rPr>
        <w:t xml:space="preserve">б) проценты за пользование займом, исчисляемые за период фактического его использования в соответствии с процентной ставкой по займу, установленной договором займа, при этом периодом фактического пользования займом считается период </w:t>
      </w:r>
      <w:proofErr w:type="gramStart"/>
      <w:r w:rsidRPr="00631DB5">
        <w:rPr>
          <w:rFonts w:cs="Times New Roman"/>
          <w:i/>
          <w:sz w:val="22"/>
          <w:szCs w:val="22"/>
        </w:rPr>
        <w:t>с даты предоставления</w:t>
      </w:r>
      <w:proofErr w:type="gramEnd"/>
      <w:r w:rsidRPr="00631DB5">
        <w:rPr>
          <w:rFonts w:cs="Times New Roman"/>
          <w:i/>
          <w:sz w:val="22"/>
          <w:szCs w:val="22"/>
        </w:rPr>
        <w:t xml:space="preserve"> займа до даты его возврата и уплаты процентов за пользование займом </w:t>
      </w:r>
      <w:r>
        <w:rPr>
          <w:rFonts w:cs="Times New Roman"/>
          <w:i/>
          <w:sz w:val="22"/>
          <w:szCs w:val="22"/>
        </w:rPr>
        <w:t>или продажи Ломбардом заложенного</w:t>
      </w:r>
      <w:r w:rsidRPr="00631DB5">
        <w:rPr>
          <w:rFonts w:cs="Times New Roman"/>
          <w:i/>
          <w:sz w:val="22"/>
          <w:szCs w:val="22"/>
        </w:rPr>
        <w:t xml:space="preserve"> </w:t>
      </w:r>
      <w:r>
        <w:rPr>
          <w:rFonts w:cs="Times New Roman"/>
          <w:i/>
          <w:sz w:val="22"/>
          <w:szCs w:val="22"/>
        </w:rPr>
        <w:t>имущества;</w:t>
      </w:r>
    </w:p>
    <w:p w:rsidR="00994DC0" w:rsidRDefault="00994DC0" w:rsidP="00994DC0">
      <w:pPr>
        <w:tabs>
          <w:tab w:val="left" w:pos="990"/>
        </w:tabs>
        <w:rPr>
          <w:rFonts w:cs="Times New Roman"/>
          <w:i/>
          <w:sz w:val="22"/>
          <w:szCs w:val="22"/>
        </w:rPr>
      </w:pPr>
      <w:r w:rsidRPr="00631DB5">
        <w:rPr>
          <w:rFonts w:cs="Times New Roman"/>
          <w:i/>
          <w:sz w:val="22"/>
          <w:szCs w:val="22"/>
        </w:rPr>
        <w:t>в) неустойку (пени) за несвоевременное выполнение обязательств по возврату займа, за период со дня, следующего за установленной в залоговом билете датой возврата займа, до дня (включительно) даты реа</w:t>
      </w:r>
      <w:r>
        <w:rPr>
          <w:rFonts w:cs="Times New Roman"/>
          <w:i/>
          <w:sz w:val="22"/>
          <w:szCs w:val="22"/>
        </w:rPr>
        <w:t>лизаци</w:t>
      </w:r>
      <w:proofErr w:type="gramStart"/>
      <w:r>
        <w:rPr>
          <w:rFonts w:cs="Times New Roman"/>
          <w:i/>
          <w:sz w:val="22"/>
          <w:szCs w:val="22"/>
        </w:rPr>
        <w:t>и(</w:t>
      </w:r>
      <w:proofErr w:type="gramEnd"/>
      <w:r>
        <w:rPr>
          <w:rFonts w:cs="Times New Roman"/>
          <w:i/>
          <w:sz w:val="22"/>
          <w:szCs w:val="22"/>
        </w:rPr>
        <w:t xml:space="preserve"> с учетом пункта 10.5.1 Настоящего Положения)</w:t>
      </w:r>
      <w:r w:rsidRPr="00631DB5">
        <w:rPr>
          <w:rFonts w:cs="Times New Roman"/>
          <w:i/>
          <w:sz w:val="22"/>
          <w:szCs w:val="22"/>
        </w:rPr>
        <w:br/>
        <w:t>г) другие обязательства, если они предусмотрены договором займа, в соответствии с законодательством РФ.</w:t>
      </w:r>
    </w:p>
    <w:p w:rsidR="00994DC0" w:rsidRPr="00631DB5" w:rsidRDefault="00994DC0" w:rsidP="00994DC0">
      <w:pPr>
        <w:tabs>
          <w:tab w:val="left" w:pos="990"/>
        </w:tabs>
        <w:jc w:val="both"/>
        <w:rPr>
          <w:rFonts w:cs="Times New Roman"/>
          <w:i/>
          <w:sz w:val="22"/>
          <w:szCs w:val="22"/>
        </w:rPr>
      </w:pPr>
      <w:r w:rsidRPr="00004116">
        <w:rPr>
          <w:rFonts w:cs="Times New Roman"/>
          <w:sz w:val="22"/>
          <w:szCs w:val="22"/>
        </w:rPr>
        <w:t>10.5.1.</w:t>
      </w:r>
      <w:r>
        <w:rPr>
          <w:rFonts w:cs="Times New Roman"/>
          <w:sz w:val="22"/>
          <w:szCs w:val="22"/>
        </w:rPr>
        <w:t xml:space="preserve"> Если сумма начислений (удержаний) по пункту 10.5. настоящего Положения достигает суммы, вырученной при реализации, оставшиеся требования Ломбарда к Клиенту погашаются (не взыскиваются), а начисление неустойки (пеней) по подпункту </w:t>
      </w:r>
      <w:r w:rsidRPr="00662544">
        <w:rPr>
          <w:rFonts w:cs="Times New Roman"/>
          <w:i/>
          <w:sz w:val="22"/>
          <w:szCs w:val="22"/>
        </w:rPr>
        <w:t>в)</w:t>
      </w:r>
      <w:r>
        <w:rPr>
          <w:rFonts w:cs="Times New Roman"/>
          <w:sz w:val="22"/>
          <w:szCs w:val="22"/>
        </w:rPr>
        <w:t xml:space="preserve"> п.10.5 настоящего Положения прекращаются.</w:t>
      </w:r>
      <w:r w:rsidRPr="00004116">
        <w:rPr>
          <w:rFonts w:cs="Times New Roman"/>
          <w:sz w:val="22"/>
          <w:szCs w:val="22"/>
        </w:rPr>
        <w:br/>
      </w:r>
      <w:r w:rsidRPr="00631DB5">
        <w:rPr>
          <w:rFonts w:cs="Times New Roman"/>
          <w:sz w:val="22"/>
          <w:szCs w:val="22"/>
        </w:rPr>
        <w:t>10.6</w:t>
      </w:r>
      <w:proofErr w:type="gramStart"/>
      <w:r>
        <w:rPr>
          <w:rFonts w:cs="Times New Roman"/>
          <w:sz w:val="22"/>
          <w:szCs w:val="22"/>
        </w:rPr>
        <w:t xml:space="preserve"> П</w:t>
      </w:r>
      <w:proofErr w:type="gramEnd"/>
      <w:r>
        <w:rPr>
          <w:rFonts w:cs="Times New Roman"/>
          <w:sz w:val="22"/>
          <w:szCs w:val="22"/>
        </w:rPr>
        <w:t>осле продажи невостребованного</w:t>
      </w:r>
      <w:r w:rsidRPr="00631DB5">
        <w:rPr>
          <w:rFonts w:cs="Times New Roman"/>
          <w:sz w:val="22"/>
          <w:szCs w:val="22"/>
        </w:rPr>
        <w:t xml:space="preserve"> </w:t>
      </w:r>
      <w:r>
        <w:rPr>
          <w:rFonts w:cs="Times New Roman"/>
          <w:sz w:val="22"/>
          <w:szCs w:val="22"/>
        </w:rPr>
        <w:t xml:space="preserve">имущества </w:t>
      </w:r>
      <w:r w:rsidRPr="00631DB5">
        <w:rPr>
          <w:rFonts w:cs="Times New Roman"/>
          <w:sz w:val="22"/>
          <w:szCs w:val="22"/>
        </w:rPr>
        <w:t>требования Ломбарда к Клиенту погашаются, даже если сумма, вырученная при реализации невостребованного Имущества, недостаточна для их полного удовлетворения.</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10.7</w:t>
      </w:r>
      <w:proofErr w:type="gramStart"/>
      <w:r w:rsidRPr="00631DB5">
        <w:rPr>
          <w:rFonts w:cs="Times New Roman"/>
          <w:sz w:val="22"/>
          <w:szCs w:val="22"/>
        </w:rPr>
        <w:t xml:space="preserve"> П</w:t>
      </w:r>
      <w:proofErr w:type="gramEnd"/>
      <w:r w:rsidRPr="00631DB5">
        <w:rPr>
          <w:rFonts w:cs="Times New Roman"/>
          <w:sz w:val="22"/>
          <w:szCs w:val="22"/>
        </w:rPr>
        <w:t xml:space="preserve">осле реализации невостребованного имущества Клиент вправе при обращении в Ломбард получить денежные средства в размере </w:t>
      </w:r>
    </w:p>
    <w:p w:rsidR="00994DC0" w:rsidRPr="00631DB5" w:rsidRDefault="00994DC0" w:rsidP="00994DC0">
      <w:pPr>
        <w:tabs>
          <w:tab w:val="left" w:pos="990"/>
        </w:tabs>
        <w:jc w:val="both"/>
        <w:rPr>
          <w:rFonts w:cs="Times New Roman"/>
          <w:i/>
          <w:sz w:val="22"/>
          <w:szCs w:val="22"/>
        </w:rPr>
      </w:pPr>
      <w:r w:rsidRPr="00631DB5">
        <w:rPr>
          <w:rFonts w:cs="Times New Roman"/>
          <w:i/>
          <w:sz w:val="22"/>
          <w:szCs w:val="22"/>
        </w:rPr>
        <w:t>1) разницу между суммой оценки невостребованного имущества и суммой обязатель</w:t>
      </w:r>
      <w:proofErr w:type="gramStart"/>
      <w:r w:rsidRPr="00631DB5">
        <w:rPr>
          <w:rFonts w:cs="Times New Roman"/>
          <w:i/>
          <w:sz w:val="22"/>
          <w:szCs w:val="22"/>
        </w:rPr>
        <w:t>ств Кл</w:t>
      </w:r>
      <w:proofErr w:type="gramEnd"/>
      <w:r w:rsidRPr="00631DB5">
        <w:rPr>
          <w:rFonts w:cs="Times New Roman"/>
          <w:i/>
          <w:sz w:val="22"/>
          <w:szCs w:val="22"/>
        </w:rPr>
        <w:t>иента (п.10.4 настоящего Положения, если сумма, вырученная при реализации невостребованного Имущества, не превышает сумму ее оценки;</w:t>
      </w:r>
    </w:p>
    <w:p w:rsidR="00994DC0" w:rsidRPr="00631DB5" w:rsidRDefault="00994DC0" w:rsidP="00994DC0">
      <w:pPr>
        <w:tabs>
          <w:tab w:val="left" w:pos="990"/>
        </w:tabs>
        <w:jc w:val="both"/>
        <w:rPr>
          <w:rFonts w:cs="Times New Roman"/>
          <w:i/>
          <w:sz w:val="22"/>
          <w:szCs w:val="22"/>
        </w:rPr>
      </w:pPr>
      <w:r w:rsidRPr="00631DB5">
        <w:rPr>
          <w:rFonts w:cs="Times New Roman"/>
          <w:i/>
          <w:sz w:val="22"/>
          <w:szCs w:val="22"/>
        </w:rPr>
        <w:t>2) разницу между суммой, вырученной при реализации невостребованного Имущества, и суммой обязатель</w:t>
      </w:r>
      <w:proofErr w:type="gramStart"/>
      <w:r w:rsidRPr="00631DB5">
        <w:rPr>
          <w:rFonts w:cs="Times New Roman"/>
          <w:i/>
          <w:sz w:val="22"/>
          <w:szCs w:val="22"/>
        </w:rPr>
        <w:t>ств Кл</w:t>
      </w:r>
      <w:proofErr w:type="gramEnd"/>
      <w:r w:rsidRPr="00631DB5">
        <w:rPr>
          <w:rFonts w:cs="Times New Roman"/>
          <w:i/>
          <w:sz w:val="22"/>
          <w:szCs w:val="22"/>
        </w:rPr>
        <w:t>иента (п.10.4 настоящего Положения) в случае, если сумма, вырученная при реализации невостребованного  Имущества, превышает сумму ее оценки.</w:t>
      </w:r>
    </w:p>
    <w:p w:rsidR="00994DC0" w:rsidRPr="00631DB5" w:rsidRDefault="00994DC0" w:rsidP="00994DC0">
      <w:pPr>
        <w:tabs>
          <w:tab w:val="left" w:pos="990"/>
        </w:tabs>
        <w:jc w:val="both"/>
        <w:rPr>
          <w:rFonts w:cs="Times New Roman"/>
          <w:sz w:val="22"/>
          <w:szCs w:val="22"/>
        </w:rPr>
      </w:pPr>
      <w:r w:rsidRPr="00631DB5">
        <w:rPr>
          <w:rFonts w:cs="Times New Roman"/>
          <w:sz w:val="22"/>
          <w:szCs w:val="22"/>
        </w:rPr>
        <w:t xml:space="preserve">10.8  Начисленные (исчисленные) в порядке, предусмотренном подпунктом </w:t>
      </w:r>
      <w:r w:rsidRPr="00662544">
        <w:rPr>
          <w:rFonts w:cs="Times New Roman"/>
          <w:i/>
          <w:sz w:val="22"/>
          <w:szCs w:val="22"/>
        </w:rPr>
        <w:t>в)</w:t>
      </w:r>
      <w:r w:rsidRPr="00631DB5">
        <w:rPr>
          <w:rFonts w:cs="Times New Roman"/>
          <w:sz w:val="22"/>
          <w:szCs w:val="22"/>
        </w:rPr>
        <w:t xml:space="preserve"> п. </w:t>
      </w:r>
      <w:r>
        <w:rPr>
          <w:rFonts w:cs="Times New Roman"/>
          <w:sz w:val="22"/>
          <w:szCs w:val="22"/>
        </w:rPr>
        <w:t>10.5</w:t>
      </w:r>
      <w:r w:rsidRPr="00631DB5">
        <w:rPr>
          <w:rFonts w:cs="Times New Roman"/>
          <w:sz w:val="22"/>
          <w:szCs w:val="22"/>
        </w:rPr>
        <w:t>. настоящего Положения, пени считаются признанными Клиентом.</w:t>
      </w:r>
    </w:p>
    <w:p w:rsidR="00994DC0" w:rsidRPr="00631DB5" w:rsidRDefault="00994DC0" w:rsidP="00994DC0">
      <w:pPr>
        <w:tabs>
          <w:tab w:val="left" w:pos="990"/>
        </w:tabs>
        <w:jc w:val="both"/>
        <w:rPr>
          <w:rFonts w:cs="Times New Roman"/>
          <w:sz w:val="22"/>
          <w:szCs w:val="22"/>
        </w:rPr>
      </w:pPr>
    </w:p>
    <w:p w:rsidR="00994DC0" w:rsidRPr="00631DB5" w:rsidRDefault="00994DC0" w:rsidP="00994DC0">
      <w:pPr>
        <w:jc w:val="center"/>
        <w:rPr>
          <w:rFonts w:cs="Times New Roman"/>
          <w:b/>
          <w:i/>
          <w:color w:val="000000"/>
        </w:rPr>
      </w:pPr>
      <w:r w:rsidRPr="00631DB5">
        <w:rPr>
          <w:rFonts w:cs="Times New Roman"/>
          <w:b/>
          <w:i/>
          <w:color w:val="000000"/>
        </w:rPr>
        <w:t>11. Конфиденциальность информации.</w:t>
      </w:r>
    </w:p>
    <w:p w:rsidR="00994DC0" w:rsidRPr="00631DB5" w:rsidRDefault="00994DC0" w:rsidP="00994DC0">
      <w:pPr>
        <w:jc w:val="both"/>
        <w:rPr>
          <w:rStyle w:val="a5"/>
          <w:rFonts w:cs="Times New Roman"/>
          <w:b/>
          <w:iCs w:val="0"/>
          <w:color w:val="000000"/>
          <w:sz w:val="22"/>
          <w:szCs w:val="22"/>
        </w:rPr>
      </w:pPr>
      <w:r w:rsidRPr="00631DB5">
        <w:rPr>
          <w:rFonts w:cs="Times New Roman"/>
          <w:b/>
          <w:i/>
          <w:color w:val="000000"/>
          <w:sz w:val="22"/>
          <w:szCs w:val="22"/>
        </w:rPr>
        <w:br/>
      </w:r>
      <w:r w:rsidRPr="00631DB5">
        <w:rPr>
          <w:rFonts w:cs="Times New Roman"/>
          <w:color w:val="000000"/>
          <w:sz w:val="22"/>
          <w:szCs w:val="22"/>
        </w:rPr>
        <w:t>11.1 Ломбард и его работники обязаны соблюдать конфиденциальность информации полученной при осуществлении деятельности Ломбарда от Клиента, (за исключением наименования</w:t>
      </w:r>
      <w:r w:rsidRPr="00631DB5">
        <w:rPr>
          <w:rFonts w:cs="Times New Roman"/>
          <w:sz w:val="22"/>
          <w:szCs w:val="22"/>
        </w:rPr>
        <w:t>, описания технических, технологических и качественных характеристик невостребованной вещи) в случае ее разглашения несут ответственность в порядке, установленном законодательством (ст. 3 Федерального закона «О ломбардах» за №196-ФЗ от 19.07.2007 г.</w:t>
      </w:r>
      <w:proofErr w:type="gramStart"/>
      <w:r w:rsidRPr="00631DB5">
        <w:rPr>
          <w:rFonts w:cs="Times New Roman"/>
          <w:sz w:val="22"/>
          <w:szCs w:val="22"/>
        </w:rPr>
        <w:t xml:space="preserve"> )</w:t>
      </w:r>
      <w:proofErr w:type="gramEnd"/>
      <w:r w:rsidRPr="00631DB5">
        <w:rPr>
          <w:rFonts w:cs="Times New Roman"/>
          <w:sz w:val="22"/>
          <w:szCs w:val="22"/>
        </w:rPr>
        <w:t>. Ломбард дает третьим лицам информацию о Клиентах и сданных ими вещах в случаях прямо предусмотренных законодательством.</w:t>
      </w:r>
    </w:p>
    <w:p w:rsidR="00994DC0" w:rsidRPr="00132F0C" w:rsidRDefault="00994DC0" w:rsidP="00994DC0">
      <w:pPr>
        <w:pStyle w:val="a4"/>
        <w:jc w:val="center"/>
        <w:rPr>
          <w:rFonts w:cs="Times New Roman"/>
          <w:b/>
          <w:i/>
          <w:sz w:val="22"/>
          <w:szCs w:val="22"/>
        </w:rPr>
      </w:pPr>
      <w:r w:rsidRPr="00132F0C">
        <w:rPr>
          <w:rFonts w:cs="Times New Roman"/>
          <w:b/>
          <w:i/>
          <w:sz w:val="22"/>
          <w:szCs w:val="22"/>
        </w:rPr>
        <w:t>12. Прочие вопросы.</w:t>
      </w:r>
    </w:p>
    <w:p w:rsidR="00994DC0" w:rsidRPr="00132F0C" w:rsidRDefault="00994DC0" w:rsidP="00994DC0">
      <w:pPr>
        <w:pStyle w:val="a4"/>
        <w:jc w:val="both"/>
        <w:rPr>
          <w:rFonts w:cs="Times New Roman"/>
          <w:sz w:val="22"/>
          <w:szCs w:val="22"/>
        </w:rPr>
      </w:pPr>
      <w:r w:rsidRPr="00132F0C">
        <w:rPr>
          <w:rFonts w:cs="Times New Roman"/>
          <w:sz w:val="22"/>
          <w:szCs w:val="22"/>
        </w:rPr>
        <w:t>12.1 Вопросы взаимоотношений Клиента и Ломбарда, не урегулированные договором и /или настоящим Положением, решаются Ломбардом с максимальным учетом Пожеланий Клиента на условиях, соответствующих действующему законодательству.</w:t>
      </w:r>
    </w:p>
    <w:p w:rsidR="00994DC0" w:rsidRPr="00132F0C" w:rsidRDefault="00994DC0" w:rsidP="00994DC0">
      <w:pPr>
        <w:pStyle w:val="a4"/>
        <w:jc w:val="both"/>
        <w:rPr>
          <w:rFonts w:cs="Times New Roman"/>
          <w:sz w:val="22"/>
          <w:szCs w:val="22"/>
        </w:rPr>
      </w:pPr>
      <w:r w:rsidRPr="00132F0C">
        <w:rPr>
          <w:rFonts w:cs="Times New Roman"/>
          <w:sz w:val="22"/>
          <w:szCs w:val="22"/>
        </w:rPr>
        <w:t>12.2</w:t>
      </w:r>
      <w:proofErr w:type="gramStart"/>
      <w:r w:rsidRPr="00132F0C">
        <w:rPr>
          <w:rFonts w:cs="Times New Roman"/>
          <w:sz w:val="22"/>
          <w:szCs w:val="22"/>
        </w:rPr>
        <w:t xml:space="preserve"> В</w:t>
      </w:r>
      <w:proofErr w:type="gramEnd"/>
      <w:r w:rsidRPr="00132F0C">
        <w:rPr>
          <w:rFonts w:cs="Times New Roman"/>
          <w:sz w:val="22"/>
          <w:szCs w:val="22"/>
        </w:rPr>
        <w:t xml:space="preserve"> случае противоречия отдельных пунктов настоящего Положения договору займа, действуют соответствующие условия договора займа.</w:t>
      </w:r>
    </w:p>
    <w:p w:rsidR="00994DC0" w:rsidRPr="00132F0C" w:rsidRDefault="00994DC0" w:rsidP="00994DC0">
      <w:pPr>
        <w:pStyle w:val="a4"/>
        <w:jc w:val="both"/>
        <w:rPr>
          <w:rFonts w:cs="Times New Roman"/>
          <w:sz w:val="22"/>
          <w:szCs w:val="22"/>
        </w:rPr>
      </w:pPr>
      <w:r w:rsidRPr="00132F0C">
        <w:rPr>
          <w:rFonts w:cs="Times New Roman"/>
          <w:sz w:val="22"/>
          <w:szCs w:val="22"/>
        </w:rPr>
        <w:t>12.3</w:t>
      </w:r>
      <w:proofErr w:type="gramStart"/>
      <w:r w:rsidRPr="00132F0C">
        <w:rPr>
          <w:rFonts w:cs="Times New Roman"/>
          <w:sz w:val="22"/>
          <w:szCs w:val="22"/>
        </w:rPr>
        <w:t xml:space="preserve"> В</w:t>
      </w:r>
      <w:proofErr w:type="gramEnd"/>
      <w:r w:rsidRPr="00132F0C">
        <w:rPr>
          <w:rFonts w:cs="Times New Roman"/>
          <w:sz w:val="22"/>
          <w:szCs w:val="22"/>
        </w:rPr>
        <w:t xml:space="preserve"> настоящее Положение могут вноситься изменения и дополнения, действие которых не распространяется на договоры, заключенные Клиентом с Ломбардом до внесения соответствующих изменений (дополнений).</w:t>
      </w:r>
    </w:p>
    <w:p w:rsidR="00994DC0" w:rsidRPr="00132F0C" w:rsidRDefault="00994DC0" w:rsidP="00994DC0">
      <w:pPr>
        <w:pStyle w:val="a4"/>
        <w:jc w:val="both"/>
        <w:rPr>
          <w:rFonts w:cs="Times New Roman"/>
          <w:sz w:val="22"/>
          <w:szCs w:val="22"/>
        </w:rPr>
      </w:pPr>
      <w:r w:rsidRPr="00132F0C">
        <w:rPr>
          <w:rFonts w:cs="Times New Roman"/>
          <w:sz w:val="22"/>
          <w:szCs w:val="22"/>
        </w:rPr>
        <w:t>12.4</w:t>
      </w:r>
      <w:proofErr w:type="gramStart"/>
      <w:r w:rsidRPr="00132F0C">
        <w:rPr>
          <w:rFonts w:cs="Times New Roman"/>
          <w:sz w:val="22"/>
          <w:szCs w:val="22"/>
        </w:rPr>
        <w:t xml:space="preserve"> В</w:t>
      </w:r>
      <w:proofErr w:type="gramEnd"/>
      <w:r w:rsidRPr="00132F0C">
        <w:rPr>
          <w:rFonts w:cs="Times New Roman"/>
          <w:sz w:val="22"/>
          <w:szCs w:val="22"/>
        </w:rPr>
        <w:t xml:space="preserve"> отдельных конкретных случаях, </w:t>
      </w:r>
      <w:r w:rsidRPr="00132F0C">
        <w:rPr>
          <w:rFonts w:cs="Times New Roman"/>
          <w:b/>
          <w:sz w:val="22"/>
          <w:szCs w:val="22"/>
        </w:rPr>
        <w:t>по письменному согласованию с Клиентом</w:t>
      </w:r>
      <w:r w:rsidRPr="00132F0C">
        <w:rPr>
          <w:rFonts w:cs="Times New Roman"/>
          <w:sz w:val="22"/>
          <w:szCs w:val="22"/>
        </w:rPr>
        <w:t xml:space="preserve"> (по его обоснованной просьбе), </w:t>
      </w:r>
      <w:r w:rsidRPr="00132F0C">
        <w:rPr>
          <w:rFonts w:cs="Times New Roman"/>
          <w:b/>
          <w:sz w:val="22"/>
          <w:szCs w:val="22"/>
        </w:rPr>
        <w:t>Ломбард может применять иные Правила, не противоречащие действующему законодательству</w:t>
      </w:r>
      <w:r w:rsidRPr="00132F0C">
        <w:rPr>
          <w:rFonts w:cs="Times New Roman"/>
          <w:sz w:val="22"/>
          <w:szCs w:val="22"/>
        </w:rPr>
        <w:t>. Решение об этом вправе принимать руководитель Ломбарда или уполномоченное им лицо.</w:t>
      </w:r>
    </w:p>
    <w:p w:rsidR="00994DC0" w:rsidRPr="00132F0C" w:rsidRDefault="00994DC0" w:rsidP="00994DC0">
      <w:pPr>
        <w:pStyle w:val="a4"/>
        <w:jc w:val="both"/>
        <w:rPr>
          <w:rFonts w:cs="Times New Roman"/>
          <w:sz w:val="22"/>
          <w:szCs w:val="22"/>
        </w:rPr>
      </w:pPr>
      <w:r w:rsidRPr="00132F0C">
        <w:rPr>
          <w:rFonts w:cs="Times New Roman"/>
          <w:sz w:val="22"/>
          <w:szCs w:val="22"/>
        </w:rPr>
        <w:t>12.5</w:t>
      </w:r>
      <w:proofErr w:type="gramStart"/>
      <w:r w:rsidRPr="00132F0C">
        <w:rPr>
          <w:rFonts w:cs="Times New Roman"/>
          <w:sz w:val="22"/>
          <w:szCs w:val="22"/>
        </w:rPr>
        <w:t xml:space="preserve"> В</w:t>
      </w:r>
      <w:proofErr w:type="gramEnd"/>
      <w:r w:rsidRPr="00132F0C">
        <w:rPr>
          <w:rFonts w:cs="Times New Roman"/>
          <w:sz w:val="22"/>
          <w:szCs w:val="22"/>
        </w:rPr>
        <w:t xml:space="preserve"> случае утраты залогового билете,  Клиенту, следует незамедлительно обратиться в Ломбард с письменный заявлением об утрате залогового билета и получить дубликат.</w:t>
      </w:r>
    </w:p>
    <w:p w:rsidR="00994DC0" w:rsidRDefault="00994DC0" w:rsidP="00994DC0">
      <w:pPr>
        <w:pStyle w:val="a4"/>
        <w:jc w:val="both"/>
        <w:rPr>
          <w:b/>
          <w:i/>
        </w:rPr>
      </w:pPr>
      <w:r w:rsidRPr="00132F0C">
        <w:rPr>
          <w:rFonts w:cs="Times New Roman"/>
          <w:sz w:val="22"/>
          <w:szCs w:val="22"/>
        </w:rPr>
        <w:lastRenderedPageBreak/>
        <w:t>12.</w:t>
      </w:r>
      <w:r>
        <w:t>6</w:t>
      </w:r>
      <w:r>
        <w:rPr>
          <w:i/>
        </w:rPr>
        <w:t xml:space="preserve"> </w:t>
      </w:r>
      <w:r w:rsidRPr="00132F0C">
        <w:rPr>
          <w:rFonts w:cs="Times New Roman"/>
          <w:b/>
          <w:i/>
          <w:sz w:val="22"/>
          <w:szCs w:val="22"/>
        </w:rPr>
        <w:t>Прием платежей, перезаключение договора, возврат залога производится с 10:00 до 16:00ч.</w:t>
      </w:r>
    </w:p>
    <w:p w:rsidR="00994DC0" w:rsidRPr="00132F0C" w:rsidRDefault="00994DC0" w:rsidP="00994DC0">
      <w:pPr>
        <w:pStyle w:val="a4"/>
        <w:jc w:val="both"/>
        <w:rPr>
          <w:rFonts w:cs="Times New Roman"/>
          <w:i/>
          <w:sz w:val="22"/>
          <w:szCs w:val="22"/>
        </w:rPr>
      </w:pPr>
      <w:r>
        <w:rPr>
          <w:b/>
          <w:i/>
        </w:rPr>
        <w:t>Консультационные услуги, оценка ТС с 10:00 до 17:00ч.</w:t>
      </w:r>
    </w:p>
    <w:p w:rsidR="00994DC0" w:rsidRPr="00132F0C" w:rsidRDefault="00994DC0" w:rsidP="00994DC0">
      <w:pPr>
        <w:jc w:val="both"/>
        <w:rPr>
          <w:rFonts w:cs="Times New Roman"/>
          <w:sz w:val="20"/>
          <w:szCs w:val="20"/>
        </w:rPr>
      </w:pPr>
    </w:p>
    <w:p w:rsidR="00987FC8" w:rsidRPr="00987FC8" w:rsidRDefault="00987FC8">
      <w:pPr>
        <w:pStyle w:val="a4"/>
        <w:jc w:val="both"/>
        <w:rPr>
          <w:rFonts w:cs="Times New Roman"/>
          <w:b/>
          <w:i/>
          <w:sz w:val="22"/>
          <w:szCs w:val="22"/>
        </w:rPr>
      </w:pPr>
    </w:p>
    <w:sectPr w:rsidR="00987FC8" w:rsidRPr="00987FC8" w:rsidSect="00A13B42">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0CB" w:rsidRDefault="000840CB" w:rsidP="00A13B42">
      <w:r>
        <w:separator/>
      </w:r>
    </w:p>
  </w:endnote>
  <w:endnote w:type="continuationSeparator" w:id="0">
    <w:p w:rsidR="000840CB" w:rsidRDefault="000840CB" w:rsidP="00A13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6E" w:rsidRDefault="001B376E">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40" w:type="dxa"/>
      <w:tblInd w:w="258" w:type="dxa"/>
      <w:tblLook w:val="0000"/>
    </w:tblPr>
    <w:tblGrid>
      <w:gridCol w:w="5055"/>
      <w:gridCol w:w="5385"/>
    </w:tblGrid>
    <w:tr w:rsidR="003D5D18" w:rsidRPr="00987FC8" w:rsidTr="001B376E">
      <w:trPr>
        <w:trHeight w:val="765"/>
      </w:trPr>
      <w:tc>
        <w:tcPr>
          <w:tcW w:w="5055" w:type="dxa"/>
        </w:tcPr>
        <w:p w:rsidR="003D5D18" w:rsidRPr="00987FC8" w:rsidRDefault="003D5D18">
          <w:pPr>
            <w:pStyle w:val="a8"/>
            <w:rPr>
              <w:b/>
              <w:sz w:val="16"/>
              <w:szCs w:val="16"/>
            </w:rPr>
          </w:pPr>
          <w:r w:rsidRPr="00987FC8">
            <w:rPr>
              <w:b/>
              <w:sz w:val="16"/>
              <w:szCs w:val="16"/>
            </w:rPr>
            <w:t>Ознакомлен ___________/_________________/</w:t>
          </w:r>
        </w:p>
        <w:p w:rsidR="003D5D18" w:rsidRPr="00987FC8" w:rsidRDefault="00782FBE">
          <w:pPr>
            <w:pStyle w:val="a8"/>
            <w:rPr>
              <w:b/>
              <w:sz w:val="16"/>
              <w:szCs w:val="16"/>
            </w:rPr>
          </w:pPr>
          <w:r>
            <w:rPr>
              <w:b/>
              <w:sz w:val="16"/>
              <w:szCs w:val="16"/>
            </w:rPr>
            <w:t>_______________ 2015</w:t>
          </w:r>
          <w:r w:rsidR="003D5D18" w:rsidRPr="00987FC8">
            <w:rPr>
              <w:b/>
              <w:sz w:val="16"/>
              <w:szCs w:val="16"/>
            </w:rPr>
            <w:t>г.</w:t>
          </w:r>
        </w:p>
      </w:tc>
      <w:tc>
        <w:tcPr>
          <w:tcW w:w="5385" w:type="dxa"/>
        </w:tcPr>
        <w:p w:rsidR="003D5D18" w:rsidRPr="00987FC8" w:rsidRDefault="001B376E">
          <w:pPr>
            <w:pStyle w:val="a8"/>
            <w:rPr>
              <w:b/>
              <w:sz w:val="16"/>
              <w:szCs w:val="16"/>
            </w:rPr>
          </w:pPr>
          <w:r>
            <w:rPr>
              <w:b/>
              <w:sz w:val="16"/>
              <w:szCs w:val="16"/>
            </w:rPr>
            <w:t xml:space="preserve">                                                                  </w:t>
          </w:r>
          <w:r w:rsidR="003D5D18" w:rsidRPr="00987FC8">
            <w:rPr>
              <w:b/>
              <w:sz w:val="16"/>
              <w:szCs w:val="16"/>
            </w:rPr>
            <w:t>ООО Ломбард «Заречье»</w:t>
          </w:r>
        </w:p>
        <w:p w:rsidR="001B376E" w:rsidRDefault="001B376E" w:rsidP="003D5D18">
          <w:pPr>
            <w:pStyle w:val="a8"/>
            <w:rPr>
              <w:b/>
              <w:sz w:val="16"/>
              <w:szCs w:val="16"/>
            </w:rPr>
          </w:pPr>
          <w:r>
            <w:rPr>
              <w:b/>
              <w:sz w:val="16"/>
              <w:szCs w:val="16"/>
            </w:rPr>
            <w:t xml:space="preserve">                                                    </w:t>
          </w:r>
          <w:r w:rsidR="003D5D18" w:rsidRPr="00987FC8">
            <w:rPr>
              <w:b/>
              <w:sz w:val="16"/>
              <w:szCs w:val="16"/>
            </w:rPr>
            <w:t xml:space="preserve">__________________/Тарасова А.Г./   </w:t>
          </w:r>
        </w:p>
        <w:p w:rsidR="003D5D18" w:rsidRPr="00987FC8" w:rsidRDefault="001B376E" w:rsidP="003D5D18">
          <w:pPr>
            <w:pStyle w:val="a8"/>
            <w:rPr>
              <w:b/>
              <w:sz w:val="16"/>
              <w:szCs w:val="16"/>
            </w:rPr>
          </w:pPr>
          <w:r>
            <w:rPr>
              <w:b/>
              <w:sz w:val="16"/>
              <w:szCs w:val="16"/>
            </w:rPr>
            <w:t xml:space="preserve">                                                                                                      </w:t>
          </w:r>
          <w:r w:rsidR="003D5D18" w:rsidRPr="00987FC8">
            <w:rPr>
              <w:b/>
              <w:sz w:val="16"/>
              <w:szCs w:val="16"/>
            </w:rPr>
            <w:t xml:space="preserve">м.п.                          </w:t>
          </w:r>
        </w:p>
      </w:tc>
    </w:tr>
  </w:tbl>
  <w:p w:rsidR="003D5D18" w:rsidRPr="00987FC8" w:rsidRDefault="003D5D18">
    <w:pPr>
      <w:pStyle w:val="a8"/>
      <w:rPr>
        <w:sz w:val="16"/>
        <w:szCs w:val="16"/>
      </w:rPr>
    </w:pPr>
    <w:r w:rsidRPr="00987FC8">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6E" w:rsidRDefault="001B376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0CB" w:rsidRDefault="000840CB" w:rsidP="00A13B42">
      <w:r>
        <w:separator/>
      </w:r>
    </w:p>
  </w:footnote>
  <w:footnote w:type="continuationSeparator" w:id="0">
    <w:p w:rsidR="000840CB" w:rsidRDefault="000840CB" w:rsidP="00A13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6E" w:rsidRDefault="001B376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B42" w:rsidRPr="00A13B42" w:rsidRDefault="00A13B42" w:rsidP="00A13B42">
    <w:pPr>
      <w:pStyle w:val="a6"/>
      <w:numPr>
        <w:ilvl w:val="0"/>
        <w:numId w:val="4"/>
      </w:numPr>
      <w:rPr>
        <w:sz w:val="20"/>
        <w:szCs w:val="20"/>
      </w:rPr>
    </w:pPr>
    <w:r w:rsidRPr="00A13B42">
      <w:rPr>
        <w:sz w:val="20"/>
        <w:szCs w:val="20"/>
      </w:rPr>
      <w:t>ООО Ломбард «Заречье»</w:t>
    </w:r>
  </w:p>
  <w:p w:rsidR="00A13B42" w:rsidRDefault="00A13B42" w:rsidP="00A13B42">
    <w:pPr>
      <w:pStyle w:val="a6"/>
      <w:ind w:left="72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76E" w:rsidRDefault="001B376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9.25pt;height:89.25pt;visibility:visible;mso-wrap-style:square" o:bullet="t">
        <v:imagedata r:id="rId1" o:title="капельки"/>
      </v:shape>
    </w:pict>
  </w:numPicBullet>
  <w:abstractNum w:abstractNumId="0">
    <w:nsid w:val="123B194A"/>
    <w:multiLevelType w:val="hybridMultilevel"/>
    <w:tmpl w:val="197C0F1C"/>
    <w:lvl w:ilvl="0" w:tplc="2024866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29280B"/>
    <w:multiLevelType w:val="hybridMultilevel"/>
    <w:tmpl w:val="F17003E2"/>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FC15FA9"/>
    <w:multiLevelType w:val="hybridMultilevel"/>
    <w:tmpl w:val="5074CE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07583D"/>
    <w:multiLevelType w:val="hybridMultilevel"/>
    <w:tmpl w:val="D63066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CB469C"/>
    <w:multiLevelType w:val="hybridMultilevel"/>
    <w:tmpl w:val="1E88B342"/>
    <w:lvl w:ilvl="0" w:tplc="056EA8B8">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E4469C7"/>
    <w:multiLevelType w:val="hybridMultilevel"/>
    <w:tmpl w:val="AFEC8F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129688A"/>
    <w:multiLevelType w:val="hybridMultilevel"/>
    <w:tmpl w:val="F5661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B77A2D"/>
    <w:multiLevelType w:val="hybridMultilevel"/>
    <w:tmpl w:val="CBBCA722"/>
    <w:lvl w:ilvl="0" w:tplc="6EFC333E">
      <w:start w:val="1"/>
      <w:numFmt w:val="bullet"/>
      <w:lvlText w:val=""/>
      <w:lvlPicBulletId w:val="0"/>
      <w:lvlJc w:val="left"/>
      <w:pPr>
        <w:tabs>
          <w:tab w:val="num" w:pos="720"/>
        </w:tabs>
        <w:ind w:left="720" w:hanging="360"/>
      </w:pPr>
      <w:rPr>
        <w:rFonts w:ascii="Symbol" w:hAnsi="Symbol" w:hint="default"/>
      </w:rPr>
    </w:lvl>
    <w:lvl w:ilvl="1" w:tplc="21FE8CE2" w:tentative="1">
      <w:start w:val="1"/>
      <w:numFmt w:val="bullet"/>
      <w:lvlText w:val=""/>
      <w:lvlJc w:val="left"/>
      <w:pPr>
        <w:tabs>
          <w:tab w:val="num" w:pos="1440"/>
        </w:tabs>
        <w:ind w:left="1440" w:hanging="360"/>
      </w:pPr>
      <w:rPr>
        <w:rFonts w:ascii="Symbol" w:hAnsi="Symbol" w:hint="default"/>
      </w:rPr>
    </w:lvl>
    <w:lvl w:ilvl="2" w:tplc="1E3C4EA2" w:tentative="1">
      <w:start w:val="1"/>
      <w:numFmt w:val="bullet"/>
      <w:lvlText w:val=""/>
      <w:lvlJc w:val="left"/>
      <w:pPr>
        <w:tabs>
          <w:tab w:val="num" w:pos="2160"/>
        </w:tabs>
        <w:ind w:left="2160" w:hanging="360"/>
      </w:pPr>
      <w:rPr>
        <w:rFonts w:ascii="Symbol" w:hAnsi="Symbol" w:hint="default"/>
      </w:rPr>
    </w:lvl>
    <w:lvl w:ilvl="3" w:tplc="F852E8BA" w:tentative="1">
      <w:start w:val="1"/>
      <w:numFmt w:val="bullet"/>
      <w:lvlText w:val=""/>
      <w:lvlJc w:val="left"/>
      <w:pPr>
        <w:tabs>
          <w:tab w:val="num" w:pos="2880"/>
        </w:tabs>
        <w:ind w:left="2880" w:hanging="360"/>
      </w:pPr>
      <w:rPr>
        <w:rFonts w:ascii="Symbol" w:hAnsi="Symbol" w:hint="default"/>
      </w:rPr>
    </w:lvl>
    <w:lvl w:ilvl="4" w:tplc="E2AC764C" w:tentative="1">
      <w:start w:val="1"/>
      <w:numFmt w:val="bullet"/>
      <w:lvlText w:val=""/>
      <w:lvlJc w:val="left"/>
      <w:pPr>
        <w:tabs>
          <w:tab w:val="num" w:pos="3600"/>
        </w:tabs>
        <w:ind w:left="3600" w:hanging="360"/>
      </w:pPr>
      <w:rPr>
        <w:rFonts w:ascii="Symbol" w:hAnsi="Symbol" w:hint="default"/>
      </w:rPr>
    </w:lvl>
    <w:lvl w:ilvl="5" w:tplc="CD4EAD9C" w:tentative="1">
      <w:start w:val="1"/>
      <w:numFmt w:val="bullet"/>
      <w:lvlText w:val=""/>
      <w:lvlJc w:val="left"/>
      <w:pPr>
        <w:tabs>
          <w:tab w:val="num" w:pos="4320"/>
        </w:tabs>
        <w:ind w:left="4320" w:hanging="360"/>
      </w:pPr>
      <w:rPr>
        <w:rFonts w:ascii="Symbol" w:hAnsi="Symbol" w:hint="default"/>
      </w:rPr>
    </w:lvl>
    <w:lvl w:ilvl="6" w:tplc="B0F2DA36" w:tentative="1">
      <w:start w:val="1"/>
      <w:numFmt w:val="bullet"/>
      <w:lvlText w:val=""/>
      <w:lvlJc w:val="left"/>
      <w:pPr>
        <w:tabs>
          <w:tab w:val="num" w:pos="5040"/>
        </w:tabs>
        <w:ind w:left="5040" w:hanging="360"/>
      </w:pPr>
      <w:rPr>
        <w:rFonts w:ascii="Symbol" w:hAnsi="Symbol" w:hint="default"/>
      </w:rPr>
    </w:lvl>
    <w:lvl w:ilvl="7" w:tplc="F962B93A" w:tentative="1">
      <w:start w:val="1"/>
      <w:numFmt w:val="bullet"/>
      <w:lvlText w:val=""/>
      <w:lvlJc w:val="left"/>
      <w:pPr>
        <w:tabs>
          <w:tab w:val="num" w:pos="5760"/>
        </w:tabs>
        <w:ind w:left="5760" w:hanging="360"/>
      </w:pPr>
      <w:rPr>
        <w:rFonts w:ascii="Symbol" w:hAnsi="Symbol" w:hint="default"/>
      </w:rPr>
    </w:lvl>
    <w:lvl w:ilvl="8" w:tplc="6D9EC66C" w:tentative="1">
      <w:start w:val="1"/>
      <w:numFmt w:val="bullet"/>
      <w:lvlText w:val=""/>
      <w:lvlJc w:val="left"/>
      <w:pPr>
        <w:tabs>
          <w:tab w:val="num" w:pos="6480"/>
        </w:tabs>
        <w:ind w:left="6480" w:hanging="360"/>
      </w:pPr>
      <w:rPr>
        <w:rFonts w:ascii="Symbol" w:hAnsi="Symbol" w:hint="default"/>
      </w:rPr>
    </w:lvl>
  </w:abstractNum>
  <w:abstractNum w:abstractNumId="8">
    <w:nsid w:val="61053C5E"/>
    <w:multiLevelType w:val="hybridMultilevel"/>
    <w:tmpl w:val="47723774"/>
    <w:lvl w:ilvl="0" w:tplc="056EA8B8">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70A95BDB"/>
    <w:multiLevelType w:val="hybridMultilevel"/>
    <w:tmpl w:val="56E4F26E"/>
    <w:lvl w:ilvl="0" w:tplc="056EA8B8">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4"/>
  </w:num>
  <w:num w:numId="2">
    <w:abstractNumId w:val="9"/>
  </w:num>
  <w:num w:numId="3">
    <w:abstractNumId w:val="1"/>
  </w:num>
  <w:num w:numId="4">
    <w:abstractNumId w:val="7"/>
  </w:num>
  <w:num w:numId="5">
    <w:abstractNumId w:val="6"/>
  </w:num>
  <w:num w:numId="6">
    <w:abstractNumId w:val="5"/>
  </w:num>
  <w:num w:numId="7">
    <w:abstractNumId w:val="3"/>
  </w:num>
  <w:num w:numId="8">
    <w:abstractNumId w:val="2"/>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74093"/>
    <w:rsid w:val="00004116"/>
    <w:rsid w:val="0001225F"/>
    <w:rsid w:val="00012AE8"/>
    <w:rsid w:val="00014124"/>
    <w:rsid w:val="00023E45"/>
    <w:rsid w:val="0003489D"/>
    <w:rsid w:val="00046BAC"/>
    <w:rsid w:val="0005093B"/>
    <w:rsid w:val="000536C2"/>
    <w:rsid w:val="00074E6C"/>
    <w:rsid w:val="000771C5"/>
    <w:rsid w:val="000840CB"/>
    <w:rsid w:val="00097E7C"/>
    <w:rsid w:val="000C793B"/>
    <w:rsid w:val="000D0858"/>
    <w:rsid w:val="000D0EBC"/>
    <w:rsid w:val="000D7EB2"/>
    <w:rsid w:val="000E214F"/>
    <w:rsid w:val="000F5BA6"/>
    <w:rsid w:val="001103F3"/>
    <w:rsid w:val="001154DE"/>
    <w:rsid w:val="00116590"/>
    <w:rsid w:val="00157406"/>
    <w:rsid w:val="00181CA6"/>
    <w:rsid w:val="001A799C"/>
    <w:rsid w:val="001A7EC8"/>
    <w:rsid w:val="001B1E50"/>
    <w:rsid w:val="001B376E"/>
    <w:rsid w:val="001B7D1B"/>
    <w:rsid w:val="001E0F5F"/>
    <w:rsid w:val="001F22F3"/>
    <w:rsid w:val="001F4FAA"/>
    <w:rsid w:val="00207978"/>
    <w:rsid w:val="002463BC"/>
    <w:rsid w:val="0027196E"/>
    <w:rsid w:val="00285E34"/>
    <w:rsid w:val="002A1C4A"/>
    <w:rsid w:val="002B7718"/>
    <w:rsid w:val="002E3366"/>
    <w:rsid w:val="002F5446"/>
    <w:rsid w:val="002F6C2D"/>
    <w:rsid w:val="002F6FC4"/>
    <w:rsid w:val="00302E82"/>
    <w:rsid w:val="0030586D"/>
    <w:rsid w:val="0030692E"/>
    <w:rsid w:val="003108F0"/>
    <w:rsid w:val="0032494C"/>
    <w:rsid w:val="00342C59"/>
    <w:rsid w:val="003567B0"/>
    <w:rsid w:val="003772E0"/>
    <w:rsid w:val="003775AE"/>
    <w:rsid w:val="003844D2"/>
    <w:rsid w:val="00391F43"/>
    <w:rsid w:val="003D33CD"/>
    <w:rsid w:val="003D5D18"/>
    <w:rsid w:val="003F02FA"/>
    <w:rsid w:val="00412696"/>
    <w:rsid w:val="0041312D"/>
    <w:rsid w:val="004233AC"/>
    <w:rsid w:val="004474DA"/>
    <w:rsid w:val="004549AF"/>
    <w:rsid w:val="004632E9"/>
    <w:rsid w:val="004818A2"/>
    <w:rsid w:val="00482575"/>
    <w:rsid w:val="004934E5"/>
    <w:rsid w:val="004A166D"/>
    <w:rsid w:val="004A1AC6"/>
    <w:rsid w:val="004A206C"/>
    <w:rsid w:val="004B4617"/>
    <w:rsid w:val="004C1098"/>
    <w:rsid w:val="004D1CFF"/>
    <w:rsid w:val="004D32C6"/>
    <w:rsid w:val="004F3B5D"/>
    <w:rsid w:val="00502093"/>
    <w:rsid w:val="00503A51"/>
    <w:rsid w:val="00504F26"/>
    <w:rsid w:val="00505C94"/>
    <w:rsid w:val="005218B4"/>
    <w:rsid w:val="00544961"/>
    <w:rsid w:val="005630B2"/>
    <w:rsid w:val="00570407"/>
    <w:rsid w:val="00575720"/>
    <w:rsid w:val="005A23AA"/>
    <w:rsid w:val="005B2E1E"/>
    <w:rsid w:val="005D0A91"/>
    <w:rsid w:val="005E2AB3"/>
    <w:rsid w:val="006018E6"/>
    <w:rsid w:val="00601B81"/>
    <w:rsid w:val="00606C9A"/>
    <w:rsid w:val="00626376"/>
    <w:rsid w:val="00631DB5"/>
    <w:rsid w:val="0063323F"/>
    <w:rsid w:val="0064033C"/>
    <w:rsid w:val="00652AFC"/>
    <w:rsid w:val="00662544"/>
    <w:rsid w:val="006A4C42"/>
    <w:rsid w:val="006A6EFE"/>
    <w:rsid w:val="006B0477"/>
    <w:rsid w:val="006B6E4E"/>
    <w:rsid w:val="006C3AA5"/>
    <w:rsid w:val="006F1D6E"/>
    <w:rsid w:val="007100BF"/>
    <w:rsid w:val="00733CCE"/>
    <w:rsid w:val="0074713C"/>
    <w:rsid w:val="007522AB"/>
    <w:rsid w:val="007530A4"/>
    <w:rsid w:val="00772496"/>
    <w:rsid w:val="00772B11"/>
    <w:rsid w:val="00782635"/>
    <w:rsid w:val="00782FBE"/>
    <w:rsid w:val="007A09B2"/>
    <w:rsid w:val="007B07B2"/>
    <w:rsid w:val="007C4887"/>
    <w:rsid w:val="007D0493"/>
    <w:rsid w:val="007D395A"/>
    <w:rsid w:val="007D59D0"/>
    <w:rsid w:val="007D62D4"/>
    <w:rsid w:val="007E2B76"/>
    <w:rsid w:val="00802400"/>
    <w:rsid w:val="00804183"/>
    <w:rsid w:val="00814E3B"/>
    <w:rsid w:val="00815031"/>
    <w:rsid w:val="00827BE8"/>
    <w:rsid w:val="00862777"/>
    <w:rsid w:val="008760E8"/>
    <w:rsid w:val="008852B2"/>
    <w:rsid w:val="008911A4"/>
    <w:rsid w:val="008B3EA0"/>
    <w:rsid w:val="008D13AD"/>
    <w:rsid w:val="008E6C89"/>
    <w:rsid w:val="0093553D"/>
    <w:rsid w:val="009364F3"/>
    <w:rsid w:val="0095081C"/>
    <w:rsid w:val="00987FC8"/>
    <w:rsid w:val="00994DC0"/>
    <w:rsid w:val="009A4DCB"/>
    <w:rsid w:val="009A5363"/>
    <w:rsid w:val="009A7DE5"/>
    <w:rsid w:val="009D1328"/>
    <w:rsid w:val="00A12E2D"/>
    <w:rsid w:val="00A13B42"/>
    <w:rsid w:val="00A22161"/>
    <w:rsid w:val="00A22CD9"/>
    <w:rsid w:val="00A24B34"/>
    <w:rsid w:val="00A324EE"/>
    <w:rsid w:val="00A348D8"/>
    <w:rsid w:val="00A451D2"/>
    <w:rsid w:val="00A60219"/>
    <w:rsid w:val="00A70D5A"/>
    <w:rsid w:val="00A72EE3"/>
    <w:rsid w:val="00A928FB"/>
    <w:rsid w:val="00A92A20"/>
    <w:rsid w:val="00AB09F2"/>
    <w:rsid w:val="00AB4A09"/>
    <w:rsid w:val="00AB586A"/>
    <w:rsid w:val="00AB5EA7"/>
    <w:rsid w:val="00AC0361"/>
    <w:rsid w:val="00AC7FBA"/>
    <w:rsid w:val="00AE3D1F"/>
    <w:rsid w:val="00AE47AE"/>
    <w:rsid w:val="00B318A5"/>
    <w:rsid w:val="00B33805"/>
    <w:rsid w:val="00B42F79"/>
    <w:rsid w:val="00B476EB"/>
    <w:rsid w:val="00B53B6B"/>
    <w:rsid w:val="00B606E4"/>
    <w:rsid w:val="00B64432"/>
    <w:rsid w:val="00B670CA"/>
    <w:rsid w:val="00B773D3"/>
    <w:rsid w:val="00B80C61"/>
    <w:rsid w:val="00B8293A"/>
    <w:rsid w:val="00BA3BED"/>
    <w:rsid w:val="00BA64AD"/>
    <w:rsid w:val="00BC7292"/>
    <w:rsid w:val="00BD48F9"/>
    <w:rsid w:val="00BE7FD9"/>
    <w:rsid w:val="00BF3774"/>
    <w:rsid w:val="00BF7CBC"/>
    <w:rsid w:val="00C41C52"/>
    <w:rsid w:val="00C721B3"/>
    <w:rsid w:val="00C9172D"/>
    <w:rsid w:val="00CA2EAF"/>
    <w:rsid w:val="00CC7467"/>
    <w:rsid w:val="00CE798F"/>
    <w:rsid w:val="00CF1C73"/>
    <w:rsid w:val="00CF290E"/>
    <w:rsid w:val="00D042D4"/>
    <w:rsid w:val="00D04953"/>
    <w:rsid w:val="00D06BEC"/>
    <w:rsid w:val="00D07D02"/>
    <w:rsid w:val="00D165DA"/>
    <w:rsid w:val="00D242AF"/>
    <w:rsid w:val="00D32D86"/>
    <w:rsid w:val="00D44ED5"/>
    <w:rsid w:val="00D506A0"/>
    <w:rsid w:val="00D53E21"/>
    <w:rsid w:val="00D5797B"/>
    <w:rsid w:val="00D605E4"/>
    <w:rsid w:val="00D635BF"/>
    <w:rsid w:val="00D635D7"/>
    <w:rsid w:val="00D71FD8"/>
    <w:rsid w:val="00D72E75"/>
    <w:rsid w:val="00D81E1B"/>
    <w:rsid w:val="00D93762"/>
    <w:rsid w:val="00DE5A6F"/>
    <w:rsid w:val="00DE5B22"/>
    <w:rsid w:val="00DF0CB7"/>
    <w:rsid w:val="00E003BB"/>
    <w:rsid w:val="00E0469C"/>
    <w:rsid w:val="00E12746"/>
    <w:rsid w:val="00E4329A"/>
    <w:rsid w:val="00E44116"/>
    <w:rsid w:val="00E51EE5"/>
    <w:rsid w:val="00E61C5F"/>
    <w:rsid w:val="00E74093"/>
    <w:rsid w:val="00E81F16"/>
    <w:rsid w:val="00E82DB3"/>
    <w:rsid w:val="00E8388A"/>
    <w:rsid w:val="00E85917"/>
    <w:rsid w:val="00E945D0"/>
    <w:rsid w:val="00EA2B7E"/>
    <w:rsid w:val="00ED5ABC"/>
    <w:rsid w:val="00EE3904"/>
    <w:rsid w:val="00EE6AB1"/>
    <w:rsid w:val="00EF7763"/>
    <w:rsid w:val="00F05E0B"/>
    <w:rsid w:val="00F126E5"/>
    <w:rsid w:val="00F15B69"/>
    <w:rsid w:val="00F51B2B"/>
    <w:rsid w:val="00F61204"/>
    <w:rsid w:val="00F66E97"/>
    <w:rsid w:val="00F90E13"/>
    <w:rsid w:val="00FA57E6"/>
    <w:rsid w:val="00FA658B"/>
    <w:rsid w:val="00FB2F61"/>
    <w:rsid w:val="00FD6522"/>
    <w:rsid w:val="00FD6C9D"/>
    <w:rsid w:val="00FE07B8"/>
    <w:rsid w:val="00FE55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477"/>
    <w:pPr>
      <w:spacing w:after="0" w:line="240" w:lineRule="auto"/>
    </w:pPr>
    <w:rPr>
      <w:rFonts w:ascii="Times New Roman" w:hAnsi="Times New Roman"/>
      <w:sz w:val="24"/>
      <w:szCs w:val="24"/>
      <w:lang w:eastAsia="ru-RU"/>
    </w:rPr>
  </w:style>
  <w:style w:type="paragraph" w:styleId="1">
    <w:name w:val="heading 1"/>
    <w:basedOn w:val="a"/>
    <w:next w:val="a"/>
    <w:link w:val="10"/>
    <w:uiPriority w:val="9"/>
    <w:qFormat/>
    <w:rsid w:val="00631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31DB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631D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31D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631DB5"/>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94C"/>
    <w:pPr>
      <w:ind w:left="720"/>
      <w:contextualSpacing/>
    </w:pPr>
  </w:style>
  <w:style w:type="paragraph" w:styleId="a4">
    <w:name w:val="No Spacing"/>
    <w:uiPriority w:val="1"/>
    <w:qFormat/>
    <w:rsid w:val="00BC7292"/>
    <w:pPr>
      <w:spacing w:after="0" w:line="240" w:lineRule="auto"/>
    </w:pPr>
    <w:rPr>
      <w:rFonts w:ascii="Times New Roman" w:hAnsi="Times New Roman"/>
      <w:sz w:val="24"/>
      <w:szCs w:val="24"/>
      <w:lang w:eastAsia="ru-RU"/>
    </w:rPr>
  </w:style>
  <w:style w:type="character" w:styleId="a5">
    <w:name w:val="Emphasis"/>
    <w:basedOn w:val="a0"/>
    <w:uiPriority w:val="20"/>
    <w:qFormat/>
    <w:rsid w:val="00A928FB"/>
    <w:rPr>
      <w:i/>
      <w:iCs/>
    </w:rPr>
  </w:style>
  <w:style w:type="paragraph" w:styleId="a6">
    <w:name w:val="header"/>
    <w:basedOn w:val="a"/>
    <w:link w:val="a7"/>
    <w:uiPriority w:val="99"/>
    <w:semiHidden/>
    <w:unhideWhenUsed/>
    <w:rsid w:val="00A13B42"/>
    <w:pPr>
      <w:tabs>
        <w:tab w:val="center" w:pos="4677"/>
        <w:tab w:val="right" w:pos="9355"/>
      </w:tabs>
    </w:pPr>
  </w:style>
  <w:style w:type="character" w:customStyle="1" w:styleId="a7">
    <w:name w:val="Верхний колонтитул Знак"/>
    <w:basedOn w:val="a0"/>
    <w:link w:val="a6"/>
    <w:uiPriority w:val="99"/>
    <w:semiHidden/>
    <w:rsid w:val="00A13B42"/>
    <w:rPr>
      <w:rFonts w:ascii="Times New Roman" w:hAnsi="Times New Roman"/>
      <w:sz w:val="24"/>
      <w:szCs w:val="24"/>
      <w:lang w:eastAsia="ru-RU"/>
    </w:rPr>
  </w:style>
  <w:style w:type="paragraph" w:styleId="a8">
    <w:name w:val="footer"/>
    <w:basedOn w:val="a"/>
    <w:link w:val="a9"/>
    <w:uiPriority w:val="99"/>
    <w:unhideWhenUsed/>
    <w:rsid w:val="00A13B42"/>
    <w:pPr>
      <w:tabs>
        <w:tab w:val="center" w:pos="4677"/>
        <w:tab w:val="right" w:pos="9355"/>
      </w:tabs>
    </w:pPr>
  </w:style>
  <w:style w:type="character" w:customStyle="1" w:styleId="a9">
    <w:name w:val="Нижний колонтитул Знак"/>
    <w:basedOn w:val="a0"/>
    <w:link w:val="a8"/>
    <w:uiPriority w:val="99"/>
    <w:rsid w:val="00A13B42"/>
    <w:rPr>
      <w:rFonts w:ascii="Times New Roman" w:hAnsi="Times New Roman"/>
      <w:sz w:val="24"/>
      <w:szCs w:val="24"/>
      <w:lang w:eastAsia="ru-RU"/>
    </w:rPr>
  </w:style>
  <w:style w:type="paragraph" w:styleId="aa">
    <w:name w:val="Balloon Text"/>
    <w:basedOn w:val="a"/>
    <w:link w:val="ab"/>
    <w:uiPriority w:val="99"/>
    <w:semiHidden/>
    <w:unhideWhenUsed/>
    <w:rsid w:val="00A13B42"/>
    <w:rPr>
      <w:rFonts w:ascii="Tahoma" w:hAnsi="Tahoma" w:cs="Tahoma"/>
      <w:sz w:val="16"/>
      <w:szCs w:val="16"/>
    </w:rPr>
  </w:style>
  <w:style w:type="character" w:customStyle="1" w:styleId="ab">
    <w:name w:val="Текст выноски Знак"/>
    <w:basedOn w:val="a0"/>
    <w:link w:val="aa"/>
    <w:uiPriority w:val="99"/>
    <w:semiHidden/>
    <w:rsid w:val="00A13B42"/>
    <w:rPr>
      <w:rFonts w:ascii="Tahoma" w:hAnsi="Tahoma" w:cs="Tahoma"/>
      <w:sz w:val="16"/>
      <w:szCs w:val="16"/>
      <w:lang w:eastAsia="ru-RU"/>
    </w:rPr>
  </w:style>
  <w:style w:type="character" w:customStyle="1" w:styleId="10">
    <w:name w:val="Заголовок 1 Знак"/>
    <w:basedOn w:val="a0"/>
    <w:link w:val="1"/>
    <w:uiPriority w:val="9"/>
    <w:rsid w:val="00631DB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31DB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631DB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rsid w:val="00631DB5"/>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rsid w:val="00631DB5"/>
    <w:rPr>
      <w:rFonts w:asciiTheme="majorHAnsi" w:eastAsiaTheme="majorEastAsia" w:hAnsiTheme="majorHAnsi" w:cstheme="majorBidi"/>
      <w:color w:val="243F60" w:themeColor="accent1" w:themeShade="7F"/>
      <w:sz w:val="24"/>
      <w:szCs w:val="24"/>
      <w:lang w:eastAsia="ru-RU"/>
    </w:rPr>
  </w:style>
  <w:style w:type="character" w:styleId="ac">
    <w:name w:val="Hyperlink"/>
    <w:basedOn w:val="a0"/>
    <w:uiPriority w:val="99"/>
    <w:unhideWhenUsed/>
    <w:rsid w:val="007C488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rechyelomb@yandex.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B3078-B50A-42B0-A43B-FFC6085F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2010</TotalTime>
  <Pages>1</Pages>
  <Words>3567</Words>
  <Characters>20333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Авто</dc:creator>
  <cp:keywords/>
  <dc:description/>
  <cp:lastModifiedBy>Авто</cp:lastModifiedBy>
  <cp:revision>75</cp:revision>
  <cp:lastPrinted>2015-10-07T09:18:00Z</cp:lastPrinted>
  <dcterms:created xsi:type="dcterms:W3CDTF">2012-07-06T18:35:00Z</dcterms:created>
  <dcterms:modified xsi:type="dcterms:W3CDTF">2015-10-07T10:10:00Z</dcterms:modified>
</cp:coreProperties>
</file>